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B0" w:rsidRPr="00B22E00" w:rsidRDefault="006578B0" w:rsidP="006578B0">
      <w:pPr>
        <w:pStyle w:val="Nagwek1"/>
        <w:numPr>
          <w:ilvl w:val="0"/>
          <w:numId w:val="3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0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0"/>
    </w:p>
    <w:p w:rsidR="006578B0" w:rsidRPr="00B22E00" w:rsidRDefault="006578B0" w:rsidP="006578B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8B0" w:rsidRPr="00B22E00" w:rsidRDefault="006578B0" w:rsidP="006578B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:rsidR="006578B0" w:rsidRPr="00B22E00" w:rsidRDefault="006578B0" w:rsidP="006578B0">
      <w:pPr>
        <w:pStyle w:val="Akapitzlist"/>
        <w:ind w:left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 dalej jako RODO) (Dz. U. UE. L 119 z 04 maja 2016 r. str.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1) dzieci i rodziców/ opiekunów dzieci uczestniczących w</w:t>
      </w:r>
      <w:r>
        <w:rPr>
          <w:rFonts w:ascii="Arial" w:hAnsi="Arial" w:cs="Arial"/>
          <w:sz w:val="22"/>
          <w:szCs w:val="22"/>
          <w:lang w:eastAsia="en-US"/>
        </w:rPr>
        <w:t>  </w:t>
      </w:r>
      <w:r w:rsidRPr="00B22E00">
        <w:rPr>
          <w:rFonts w:ascii="Arial" w:hAnsi="Arial" w:cs="Arial"/>
          <w:sz w:val="22"/>
          <w:szCs w:val="22"/>
          <w:lang w:eastAsia="en-US"/>
        </w:rPr>
        <w:t>programie 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:rsidR="006578B0" w:rsidRPr="00B22E00" w:rsidRDefault="006578B0" w:rsidP="006578B0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Administratorem, czyli podmiotem decydującym o celach i środkach przetwarzania danych osobowych dzieci i rodziców/ opiekunów dzieci uczestniczących w programie jest Krajowy Ośrodek Wsparcia Rolnictwa (zwany dalej jako Administrator lub KOWR)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Z administratorem może Pani/Pan kontaktować się poprzez adres e-mail: </w:t>
      </w:r>
      <w:hyperlink r:id="rId6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Karolkowa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 xml:space="preserve"> 30, 01-207 Warszawa. </w:t>
      </w:r>
    </w:p>
    <w:p w:rsidR="006578B0" w:rsidRPr="00B22E00" w:rsidRDefault="006578B0" w:rsidP="006578B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:rsidR="006578B0" w:rsidRPr="00B22E00" w:rsidRDefault="006578B0" w:rsidP="006578B0">
      <w:pPr>
        <w:numPr>
          <w:ilvl w:val="0"/>
          <w:numId w:val="2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przetwarza udostępnione przez szkołę dane osobowe dzieci i rodziców/ opiekunów dzieci uczestniczących w programie wyłącznie poprzez wgląd w dane w celu realizacji kontroli zgodności z przepisami udziału szkoły Programie, w związku z realizacją zadań i obowiązków Administratora związanych z wdrożeniem na terytorium Rzeczypospolitej Polskiej „Programu dla szkół” zgodnie z Rozdziałem 7d ustawy z dnia 11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marca 2004 r. o organizacji niektórych rynków rolnych (Dz. U. z 2018 r. poz. 945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>
        <w:rPr>
          <w:rFonts w:ascii="Arial" w:hAnsi="Arial" w:cs="Arial"/>
          <w:sz w:val="22"/>
          <w:szCs w:val="22"/>
          <w:lang w:eastAsia="en-US"/>
        </w:rPr>
        <w:t> 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:rsidR="006578B0" w:rsidRDefault="006578B0" w:rsidP="006578B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na udział rodzica/opiekuna i udział dziecka w  ocenie programu (w przypadku gdy szkoła, do której uczęszcza dziecko zostanie wytypowana do udziału w ocenie Programu) dane osobowe rodzica/opiekuna i dane osobowe dziecka będą przetwarzane przez Administratora na podstawie tej zgody w celach związanych z organizacją i przeprowadzeniem oceny programu. </w:t>
      </w:r>
    </w:p>
    <w:p w:rsidR="006578B0" w:rsidRPr="00B22E00" w:rsidRDefault="006578B0" w:rsidP="006578B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Pr="00F752BE">
        <w:rPr>
          <w:rFonts w:ascii="Arial" w:eastAsia="Calibri" w:hAnsi="Arial" w:cs="Arial"/>
          <w:sz w:val="22"/>
          <w:szCs w:val="22"/>
        </w:rPr>
        <w:t xml:space="preserve"> </w:t>
      </w:r>
      <w:r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>
        <w:rPr>
          <w:rFonts w:ascii="Arial" w:hAnsi="Arial" w:cs="Arial"/>
          <w:sz w:val="22"/>
          <w:szCs w:val="22"/>
          <w:lang w:eastAsia="en-US"/>
        </w:rPr>
        <w:t>ww. zgód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będą przetwarzane wyłącznie w celu udokumentowania</w:t>
      </w:r>
      <w:r>
        <w:rPr>
          <w:rFonts w:ascii="Arial" w:hAnsi="Arial" w:cs="Arial"/>
          <w:sz w:val="22"/>
          <w:szCs w:val="22"/>
          <w:lang w:eastAsia="en-US"/>
        </w:rPr>
        <w:t xml:space="preserve"> ich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:rsidR="006578B0" w:rsidRPr="00B22E00" w:rsidRDefault="006578B0" w:rsidP="006578B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  <w:t>Rodzicom/opiekunom w każdej chwili przysługuje prawo do wycofania wyrażonej zgody na przetwarzanie danych osobowych i danych osobowych dziecka w celach związanych z</w:t>
      </w:r>
      <w:r>
        <w:rPr>
          <w:rFonts w:ascii="Arial" w:hAnsi="Arial" w:cs="Arial"/>
          <w:sz w:val="22"/>
          <w:szCs w:val="22"/>
          <w:lang w:eastAsia="en-US"/>
        </w:rPr>
        <w:t>  </w:t>
      </w:r>
      <w:r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>
        <w:rPr>
          <w:rFonts w:ascii="Arial" w:hAnsi="Arial" w:cs="Arial"/>
          <w:sz w:val="22"/>
          <w:szCs w:val="22"/>
          <w:lang w:eastAsia="en-US"/>
        </w:rPr>
        <w:t xml:space="preserve"> i/lub udziału dziecka w działaniach towarzyszących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ale cofnięcie zgody nie wpływa na zgodność z prawem przetwarzania, którego dokonano na podstawie zgody przed jej wycofaniem. </w:t>
      </w:r>
    </w:p>
    <w:p w:rsidR="006578B0" w:rsidRPr="00B22E00" w:rsidRDefault="006578B0" w:rsidP="006578B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Dane osobowe rodzica/opiekuna i dane osobowe dziecka w zakresie niezbędnym do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kontroli zgodności z przepisami udziału szkoły Programie będą przetwarzane wyłącznie </w:t>
      </w: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poprzez wgląd w dane w trakcie przeprowadzanej kontroli i nie będą przetwarzane poza siedzibą szkoły, której kontrola dotyczy. </w:t>
      </w:r>
    </w:p>
    <w:p w:rsidR="006578B0" w:rsidRDefault="006578B0" w:rsidP="006578B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wyrażenia zgody na udział w ocenie programu </w:t>
      </w:r>
      <w:r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będą przetwarzane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niezbędny do przeprowadzenia wieloletniego badania oceny realizacji programu. </w:t>
      </w:r>
      <w:r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w ocenie programu </w:t>
      </w:r>
      <w:r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:rsidR="006578B0" w:rsidRPr="00B22E00" w:rsidRDefault="006578B0" w:rsidP="006578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wyrażenia zgody na udział w ocenie programu </w:t>
      </w:r>
      <w:r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>
        <w:rPr>
          <w:rFonts w:ascii="Arial" w:hAnsi="Arial" w:cs="Arial"/>
          <w:sz w:val="22"/>
          <w:szCs w:val="22"/>
          <w:lang w:eastAsia="en-US"/>
        </w:rPr>
        <w:br/>
        <w:t>w działaniach towarzyszących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i dane osobowe rodziców/opiekunów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i dziecka mogą zostać udostępniane podmiotom przetwarzającym dane w imieniu administratora (podmioty przetwarzające), tj. podmiotom przeprowadzającym ocenę realizacji Programu wyłącznie na czas niezbędny do przeprowadzenia badania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>. W pozostałym zakresie Administrator nie przewiduje udostępniać danych osobowych rodziców/opiekunów i</w:t>
      </w:r>
      <w:r>
        <w:rPr>
          <w:rFonts w:ascii="Arial" w:hAnsi="Arial" w:cs="Arial"/>
          <w:sz w:val="22"/>
          <w:szCs w:val="22"/>
          <w:lang w:eastAsia="en-US"/>
        </w:rPr>
        <w:t> 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dzieci.</w:t>
      </w:r>
    </w:p>
    <w:p w:rsidR="006578B0" w:rsidRPr="00B22E00" w:rsidRDefault="006578B0" w:rsidP="006578B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 osobom, których dane przetwarzamy w celach określonych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 w pkt. 3 przysługuje prawo do:</w:t>
      </w:r>
    </w:p>
    <w:p w:rsidR="006578B0" w:rsidRPr="00B22E00" w:rsidRDefault="006578B0" w:rsidP="006578B0">
      <w:pPr>
        <w:numPr>
          <w:ilvl w:val="0"/>
          <w:numId w:val="1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:rsidR="006578B0" w:rsidRPr="00B22E00" w:rsidRDefault="006578B0" w:rsidP="006578B0">
      <w:pPr>
        <w:numPr>
          <w:ilvl w:val="0"/>
          <w:numId w:val="1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:rsidR="006578B0" w:rsidRPr="00B22E00" w:rsidRDefault="006578B0" w:rsidP="006578B0">
      <w:pPr>
        <w:numPr>
          <w:ilvl w:val="0"/>
          <w:numId w:val="1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6578B0" w:rsidRPr="00B22E00" w:rsidRDefault="006578B0" w:rsidP="006578B0">
      <w:pPr>
        <w:numPr>
          <w:ilvl w:val="0"/>
          <w:numId w:val="1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:rsidR="006578B0" w:rsidRPr="00B22E00" w:rsidRDefault="006578B0" w:rsidP="006578B0">
      <w:pPr>
        <w:numPr>
          <w:ilvl w:val="0"/>
          <w:numId w:val="1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:rsidR="006578B0" w:rsidRPr="00B22E00" w:rsidRDefault="006578B0" w:rsidP="006578B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 prawo do wniesienia skargi do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:rsidR="006578B0" w:rsidRPr="00B22E00" w:rsidRDefault="006578B0" w:rsidP="006578B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na udział dziecka w programie jest dobrowolne. Podanie Pani/Pana danych osobowych i danych osobowych dziecka w treści ww. zgody jest niezbędne do jej udokumentowania. Wyrażenie zgody na </w:t>
      </w:r>
      <w:r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wieloletniej ocenie programu i podanie danych w zakresie niezbędnym do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:rsidR="006578B0" w:rsidRPr="00B22E00" w:rsidRDefault="006578B0" w:rsidP="006578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 oparciu o dane osobowe rodziców/opiekunów i dane osobowe dziecka administrator nie będzie podejmował zautomatyzowanych decyzji, w tym decyzji będących wynikiem profilowania.  </w:t>
      </w:r>
    </w:p>
    <w:p w:rsidR="006578B0" w:rsidRPr="00B22E00" w:rsidRDefault="006578B0" w:rsidP="006578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Administrator nie przewiduje przekazywania danych osobowych rodziców/opiekunów 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  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dzieci do państwa trzeciego (tj. państwa, które nie należy do Europejskiego Obszaru Gospodarczego obejmującego Unię Europejską, Norwegię, Liechtenstein i Islandię) ani do organizacji międzynarodowych.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:rsidR="006578B0" w:rsidRPr="00B22E00" w:rsidRDefault="006578B0" w:rsidP="006578B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:rsidR="006578B0" w:rsidRPr="00B22E00" w:rsidRDefault="006578B0" w:rsidP="006578B0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Pr="0020531B">
        <w:rPr>
          <w:rFonts w:ascii="Arial" w:hAnsi="Arial" w:cs="Arial"/>
          <w:bCs/>
          <w:sz w:val="22"/>
          <w:szCs w:val="22"/>
          <w:lang w:eastAsia="en-US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20531B">
        <w:rPr>
          <w:rFonts w:ascii="Arial" w:hAnsi="Arial" w:cs="Arial"/>
          <w:bCs/>
          <w:sz w:val="22"/>
          <w:szCs w:val="22"/>
          <w:lang w:eastAsia="en-US"/>
        </w:rPr>
        <w:t xml:space="preserve">z 04.05.2016 r., s. 1, </w:t>
      </w:r>
      <w:proofErr w:type="spellStart"/>
      <w:r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Pr="0020531B">
        <w:rPr>
          <w:rFonts w:ascii="Arial" w:hAnsi="Arial" w:cs="Arial"/>
          <w:bCs/>
          <w:sz w:val="22"/>
          <w:szCs w:val="22"/>
          <w:lang w:eastAsia="en-US"/>
        </w:rPr>
        <w:t xml:space="preserve">. Dz.U. UE L 127 z 23.05.2018 r., s. 2 oraz </w:t>
      </w:r>
      <w:proofErr w:type="spellStart"/>
      <w:r w:rsidRPr="0020531B">
        <w:rPr>
          <w:rFonts w:ascii="Arial" w:hAnsi="Arial" w:cs="Arial"/>
          <w:bCs/>
          <w:sz w:val="22"/>
          <w:szCs w:val="22"/>
          <w:lang w:eastAsia="en-US"/>
        </w:rPr>
        <w:t>sprost</w:t>
      </w:r>
      <w:proofErr w:type="spellEnd"/>
      <w:r w:rsidRPr="0020531B">
        <w:rPr>
          <w:rFonts w:ascii="Arial" w:hAnsi="Arial" w:cs="Arial"/>
          <w:bCs/>
          <w:sz w:val="22"/>
          <w:szCs w:val="22"/>
          <w:lang w:eastAsia="en-US"/>
        </w:rPr>
        <w:t xml:space="preserve">. Dz. UE L 74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20531B">
        <w:rPr>
          <w:rFonts w:ascii="Arial" w:hAnsi="Arial" w:cs="Arial"/>
          <w:bCs/>
          <w:sz w:val="22"/>
          <w:szCs w:val="22"/>
          <w:lang w:eastAsia="en-US"/>
        </w:rPr>
        <w:t>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„rozporządzeniem 2016/679”, Agencja Restrukturyzacji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sz w:val="22"/>
          <w:szCs w:val="22"/>
          <w:lang w:eastAsia="en-US"/>
        </w:rPr>
        <w:t>i Modernizacji Rolnictwa informuje, że: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lastRenderedPageBreak/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Pani/Pana dane osobowe i Pani/Pana dziecka pozyskane przez Administratora będą przetwarzane na podstawie art. 6 ust. 1 lit. c rozporządzenia 2016/679 w celu realizacji zadań związanych z przyznawaniem, wypłatą i zwrotem płatności w ramach działania „Program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(w tym w celu dokonania kontroli zgodności z przepisami udziału Szkoły w „Programie dla szkół” 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rok szkolny, a także organizacji</w:t>
      </w:r>
      <w:r>
        <w:rPr>
          <w:rFonts w:ascii="Arial" w:hAnsi="Arial" w:cs="Arial"/>
          <w:bCs/>
          <w:iCs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i przeprowadzenia oceny Programu, jak również w celu realizacji obowiązku archiwizacji dokumentacji).</w:t>
      </w:r>
    </w:p>
    <w:p w:rsidR="006578B0" w:rsidRPr="00B22E00" w:rsidRDefault="006578B0" w:rsidP="006578B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11 z </w:t>
      </w:r>
      <w:proofErr w:type="spellStart"/>
      <w:r w:rsidRPr="00B22E00">
        <w:rPr>
          <w:rFonts w:ascii="Arial" w:hAnsi="Arial" w:cs="Arial"/>
          <w:sz w:val="22"/>
          <w:szCs w:val="22"/>
          <w:lang w:eastAsia="en-US"/>
        </w:rPr>
        <w:t>późn</w:t>
      </w:r>
      <w:proofErr w:type="spellEnd"/>
      <w:r w:rsidRPr="00B22E00">
        <w:rPr>
          <w:rFonts w:ascii="Arial" w:hAnsi="Arial" w:cs="Arial"/>
          <w:sz w:val="22"/>
          <w:szCs w:val="22"/>
          <w:lang w:eastAsia="en-US"/>
        </w:rPr>
        <w:t>. zm.).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drodze zawartej umowy, tj. podmioty przeprowadzające ocenę Programu. 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Zebrane Pani/Pana dane osobowe na podstawie art. 6 ust. 1 lit. c rozporządzenia 2016/679, będą przetwarzane przez okres realizacji zadań, o których mowa w pkt 3, okres zobowiązań oraz przez okres 5 lat, licząc od dnia 1 stycznia roku następującego po roku, w którym upłynął okres zobowiązań w związku z przyznaniem oraz wypłatą pomocy finansowej z tytułu realizacji działania w ramach „Programu dla szkół”, potrzebny do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Przysługuje Pani/Panu prawo dostępu do Pani/Pana danych osobowych, prawo żądania ich sprostowania, usunięcia lub ograniczenia ich przetwarzania,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2E00">
        <w:rPr>
          <w:rFonts w:ascii="Arial" w:hAnsi="Arial" w:cs="Arial"/>
          <w:sz w:val="22"/>
          <w:szCs w:val="22"/>
          <w:lang w:eastAsia="en-US"/>
        </w:rPr>
        <w:t>w przypadkach określonych w rozporządzeniu 2016/679.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uznania, że przetwarzanie danych osobowych narusza przepisy rozporządzenia 2016/679, przysługuje Pani/Panu prawo wniesienia skargi do Prezesa Urzędu Ochrony Danych Osobowych.</w:t>
      </w:r>
    </w:p>
    <w:p w:rsidR="006578B0" w:rsidRPr="00B22E00" w:rsidRDefault="006578B0" w:rsidP="006578B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:rsidR="00951BDF" w:rsidRPr="007F30B0" w:rsidRDefault="00951BDF">
      <w:pPr>
        <w:rPr>
          <w:rFonts w:ascii="Arial" w:hAnsi="Arial" w:cs="Arial"/>
          <w:sz w:val="24"/>
          <w:szCs w:val="24"/>
          <w:lang w:eastAsia="en-US"/>
        </w:rPr>
      </w:pPr>
      <w:bookmarkStart w:id="1" w:name="_GoBack"/>
      <w:bookmarkEnd w:id="1"/>
    </w:p>
    <w:sectPr w:rsidR="00951BDF" w:rsidRPr="007F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B0"/>
    <w:rsid w:val="006578B0"/>
    <w:rsid w:val="007F30B0"/>
    <w:rsid w:val="009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4C3B-F088-4E39-8012-3BD9E0D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8B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6578B0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657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kow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C85D-7A1C-4E79-8DB1-3F3B711A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3</cp:revision>
  <cp:lastPrinted>2021-09-13T06:37:00Z</cp:lastPrinted>
  <dcterms:created xsi:type="dcterms:W3CDTF">2021-09-13T06:37:00Z</dcterms:created>
  <dcterms:modified xsi:type="dcterms:W3CDTF">2021-09-13T07:59:00Z</dcterms:modified>
</cp:coreProperties>
</file>