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PROCEDURA ODKAŻANIA I DEZYNFEKCJI ZABAWEK, URZĄDZEŃ Z KTÓRYCH KORZYSTAJĄ DZIECI PRZEDSZKOLNE </w:t>
      </w:r>
    </w:p>
    <w:p>
      <w:pPr>
        <w:pStyle w:val="Normal"/>
        <w:spacing w:lineRule="auto" w:line="36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I UCZNIOWIE W TYM SPRZĘTU SPORTOWEGO </w:t>
      </w:r>
      <w:bookmarkStart w:id="0" w:name="_GoBack"/>
      <w:bookmarkEnd w:id="0"/>
    </w:p>
    <w:p>
      <w:pPr>
        <w:pStyle w:val="Normal"/>
        <w:spacing w:lineRule="auto" w:line="36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Szkoła Podstawowa nr 11 Miejskie Przedszkole nr 46 w Zielonej Górze </w:t>
      </w:r>
    </w:p>
    <w:p>
      <w:pPr>
        <w:pStyle w:val="ListParagraph"/>
        <w:numPr>
          <w:ilvl w:val="0"/>
          <w:numId w:val="1"/>
        </w:numPr>
        <w:spacing w:lineRule="auto" w:line="360"/>
        <w:ind w:left="426"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Przed wejściem do budynku należy umieścić płyn do dezynfekcji rąk, instrukcję poprawnego zdezynfekowania rąk oraz informację o obligatoryjnym dezynfekowaniu rąk przez osoby dorosłe, wchodzące do podmiotu.</w:t>
      </w:r>
    </w:p>
    <w:p>
      <w:pPr>
        <w:pStyle w:val="ListParagraph"/>
        <w:numPr>
          <w:ilvl w:val="0"/>
          <w:numId w:val="1"/>
        </w:numPr>
        <w:spacing w:lineRule="auto" w:line="360"/>
        <w:ind w:left="426"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Pracownik monitorujący wejście osób dorosłych na teren placówki zobowiązany jest do dopilnowania, aby rodzice/opiekunowie dezynfekowali dłonie przy wejściu lub zakładali rękawiczki ochronne oraz zakrywali usta i nos.</w:t>
      </w:r>
    </w:p>
    <w:p>
      <w:pPr>
        <w:pStyle w:val="ListParagraph"/>
        <w:numPr>
          <w:ilvl w:val="0"/>
          <w:numId w:val="1"/>
        </w:numPr>
        <w:spacing w:lineRule="auto" w:line="360"/>
        <w:ind w:left="426"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Każdy pracownik zobowiązany jest do regularnego mycia rąk wodą i mydłem.</w:t>
      </w:r>
    </w:p>
    <w:p>
      <w:pPr>
        <w:pStyle w:val="ListParagraph"/>
        <w:numPr>
          <w:ilvl w:val="0"/>
          <w:numId w:val="1"/>
        </w:numPr>
        <w:spacing w:lineRule="auto" w:line="360"/>
        <w:ind w:left="426"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Nauczyciel ma obowiązek dopilnować, aby dzieci regularnie myły ręce wodą i mydłem, szczególnie po wejściu do budynku, przed jedzeniem, po powrocie ze świeżego powietrza, po skorzystaniu z toalety.</w:t>
      </w:r>
    </w:p>
    <w:p>
      <w:pPr>
        <w:pStyle w:val="ListParagraph"/>
        <w:numPr>
          <w:ilvl w:val="0"/>
          <w:numId w:val="1"/>
        </w:numPr>
        <w:spacing w:lineRule="auto" w:line="360"/>
        <w:ind w:left="426"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Każdy pracownik obsługi jest odpowiedzialny za odkażanie wyposażenia, pomocy dydaktycznych sprzętu oraz zabawek w pomieszczeniach, dezynfekowania powierzchni dotykowych: poręczy, klamek, włączników światła, uchwytów, poręczy krzeseł i powierzchni płaskich, w tym blatów w salach, włączników.</w:t>
      </w:r>
    </w:p>
    <w:p>
      <w:pPr>
        <w:pStyle w:val="ListParagraph"/>
        <w:numPr>
          <w:ilvl w:val="0"/>
          <w:numId w:val="1"/>
        </w:numPr>
        <w:spacing w:lineRule="auto" w:line="360"/>
        <w:ind w:left="426"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Należy ściśle przestrzegać zaleceń producenta znajdujących się na opakowaniu środka do dezynfekcji, zwłaszcza dotyczących czasu niezbędnego do wywietrzenia zdezynfekowanych pomieszczeń, aby dzieci nie były narażone na wdychanie oparów środków służących do dezynfekcji.           </w:t>
      </w:r>
    </w:p>
    <w:p>
      <w:pPr>
        <w:pStyle w:val="Normal"/>
        <w:spacing w:lineRule="auto" w:line="360"/>
        <w:ind w:left="426" w:hanging="284"/>
        <w:jc w:val="both"/>
        <w:rPr>
          <w:rFonts w:ascii="Times New Roman" w:hAnsi="Times New Roman" w:eastAsia="Calibri" w:cs="Times New Roman"/>
          <w:sz w:val="24"/>
          <w:szCs w:val="24"/>
        </w:rPr>
      </w:pPr>
      <w:r>
        <w:rPr>
          <w:rFonts w:eastAsia="Calibri" w:cs="Times New Roman" w:ascii="Times New Roman" w:hAnsi="Times New Roman"/>
          <w:sz w:val="24"/>
          <w:szCs w:val="24"/>
        </w:rPr>
        <w:t>7.  Swoje działania wraz z godziną ich podjęcia pracownik odnotowuje na specjalnie przygotowanej liście, w celu monitorowania prac porządkowych. Wykonanie zadania pracownicy potwierdzają własnym podpisem.</w:t>
      </w:r>
    </w:p>
    <w:p>
      <w:pPr>
        <w:pStyle w:val="Normal"/>
        <w:spacing w:lineRule="auto" w:line="360"/>
        <w:ind w:left="426" w:hanging="284"/>
        <w:jc w:val="both"/>
        <w:rPr>
          <w:rFonts w:ascii="Times New Roman" w:hAnsi="Times New Roman" w:eastAsia="Calibri" w:cs="Times New Roman"/>
          <w:color w:val="000000" w:themeColor="text1"/>
          <w:sz w:val="24"/>
          <w:szCs w:val="24"/>
        </w:rPr>
      </w:pPr>
      <w:r>
        <w:rPr>
          <w:rFonts w:eastAsia="Calibri" w:cs="Times New Roman" w:ascii="Times New Roman" w:hAnsi="Times New Roman"/>
          <w:sz w:val="24"/>
          <w:szCs w:val="24"/>
        </w:rPr>
        <w:t xml:space="preserve">8. Pracownik obsługi rozpoczynający pierwszą zmianę zobowiązany jest do odkażenia odpowiednimi środkami klamek, poręczy, uchwytów, kontaktów w celu przyjęcia dzieci/ </w:t>
      </w:r>
      <w:r>
        <w:rPr>
          <w:rFonts w:eastAsia="Calibri" w:cs="Times New Roman" w:ascii="Times New Roman" w:hAnsi="Times New Roman"/>
          <w:color w:val="000000" w:themeColor="text1"/>
          <w:sz w:val="24"/>
          <w:szCs w:val="24"/>
        </w:rPr>
        <w:t>uczniów Zespołu Edukacyjnego.</w:t>
      </w:r>
    </w:p>
    <w:p>
      <w:pPr>
        <w:pStyle w:val="Normal"/>
        <w:spacing w:lineRule="auto" w:line="360"/>
        <w:ind w:firstLine="142"/>
        <w:jc w:val="both"/>
        <w:rPr>
          <w:rFonts w:ascii="Times New Roman" w:hAnsi="Times New Roman" w:eastAsia="Calibri" w:cs="Times New Roman"/>
          <w:sz w:val="24"/>
          <w:szCs w:val="24"/>
        </w:rPr>
      </w:pPr>
      <w:r>
        <w:rPr>
          <w:rFonts w:eastAsia="Calibri" w:cs="Times New Roman" w:ascii="Times New Roman" w:hAnsi="Times New Roman"/>
          <w:color w:val="000000" w:themeColor="text1"/>
          <w:sz w:val="24"/>
          <w:szCs w:val="24"/>
        </w:rPr>
        <w:t>9. Podczas przebywania dzieci/ uczniów w budynku szkoły/przedszkola</w:t>
      </w:r>
      <w:r>
        <w:rPr>
          <w:rFonts w:eastAsia="Calibri" w:cs="Times New Roman" w:ascii="Times New Roman" w:hAnsi="Times New Roman"/>
          <w:sz w:val="24"/>
          <w:szCs w:val="24"/>
        </w:rPr>
        <w:t>:</w:t>
      </w:r>
    </w:p>
    <w:p>
      <w:pPr>
        <w:pStyle w:val="Normal"/>
        <w:spacing w:lineRule="auto" w:line="360"/>
        <w:ind w:left="426" w:hanging="284"/>
        <w:jc w:val="both"/>
        <w:rPr>
          <w:rFonts w:ascii="Times New Roman" w:hAnsi="Times New Roman" w:eastAsia="Calibri" w:cs="Times New Roman"/>
          <w:sz w:val="24"/>
          <w:szCs w:val="24"/>
        </w:rPr>
      </w:pPr>
      <w:r>
        <w:rPr>
          <w:rFonts w:eastAsia="Calibri" w:cs="Times New Roman" w:ascii="Times New Roman" w:hAnsi="Times New Roman"/>
          <w:sz w:val="24"/>
          <w:szCs w:val="24"/>
        </w:rPr>
        <w:t>9.1 Wyznaczony pracownik co 2 godziny odkaża powierzchnie dotykowe we wszystkich  pomieszczeniach zgodnie z harmonogramem.</w:t>
      </w:r>
    </w:p>
    <w:p>
      <w:pPr>
        <w:pStyle w:val="Normal"/>
        <w:spacing w:lineRule="auto" w:line="360"/>
        <w:ind w:left="426" w:hanging="284"/>
        <w:jc w:val="both"/>
        <w:rPr>
          <w:rFonts w:ascii="Times New Roman" w:hAnsi="Times New Roman" w:eastAsia="Calibri" w:cs="Times New Roman"/>
          <w:sz w:val="24"/>
          <w:szCs w:val="24"/>
        </w:rPr>
      </w:pPr>
      <w:r>
        <w:rPr>
          <w:rFonts w:eastAsia="Calibri" w:cs="Times New Roman" w:ascii="Times New Roman" w:hAnsi="Times New Roman"/>
          <w:sz w:val="24"/>
          <w:szCs w:val="24"/>
        </w:rPr>
        <w:t>9.2 W miarę możliwości, podczas gdy dzieci z opiekunami przebywają poza budynkiem, pracownik obsługi przemywa płynem dezynfekującym klamki, biurka, stoły i krzesła znajdujące się  w pomieszczeniu oraz wietrzy je.</w:t>
      </w:r>
    </w:p>
    <w:p>
      <w:pPr>
        <w:pStyle w:val="Normal"/>
        <w:spacing w:lineRule="auto" w:line="360"/>
        <w:ind w:left="426" w:hanging="284"/>
        <w:rPr>
          <w:rFonts w:ascii="Times New Roman" w:hAnsi="Times New Roman" w:eastAsia="Calibri" w:cs="Times New Roman"/>
          <w:sz w:val="24"/>
          <w:szCs w:val="24"/>
        </w:rPr>
      </w:pPr>
      <w:r>
        <w:rPr>
          <w:rFonts w:eastAsia="Calibri" w:cs="Times New Roman" w:ascii="Times New Roman" w:hAnsi="Times New Roman"/>
          <w:sz w:val="24"/>
          <w:szCs w:val="24"/>
        </w:rPr>
        <w:t xml:space="preserve">9.3 Po zakończeniu zajęć pracownicy obsługi sprzątają budynek szkoły zgodnie                          z codziennymi obowiązkami. Po </w:t>
      </w:r>
      <w:r>
        <w:rPr>
          <w:rFonts w:eastAsia="Calibri" w:cs="Times New Roman" w:ascii="Times New Roman" w:hAnsi="Times New Roman"/>
          <w:sz w:val="24"/>
          <w:szCs w:val="24"/>
          <w:u w:val="single"/>
        </w:rPr>
        <w:t>umyciu</w:t>
      </w:r>
      <w:r>
        <w:rPr>
          <w:rFonts w:eastAsia="Calibri" w:cs="Times New Roman" w:ascii="Times New Roman" w:hAnsi="Times New Roman"/>
          <w:sz w:val="24"/>
          <w:szCs w:val="24"/>
        </w:rPr>
        <w:t xml:space="preserve"> stołów, biurek, klamek oraz zabawek zobowiązani są do zastosowania środków odkażających w celu zachowania higieny i bezpieczeństwa dzieci i pracowników przebywających w budynku szkoły.</w:t>
      </w:r>
    </w:p>
    <w:p>
      <w:pPr>
        <w:pStyle w:val="Normal"/>
        <w:spacing w:lineRule="auto" w:line="360"/>
        <w:ind w:left="284" w:hanging="0"/>
        <w:jc w:val="both"/>
        <w:rPr>
          <w:rFonts w:ascii="Times New Roman" w:hAnsi="Times New Roman" w:eastAsia="Calibri" w:cs="Times New Roman"/>
          <w:sz w:val="24"/>
          <w:szCs w:val="24"/>
        </w:rPr>
      </w:pPr>
      <w:r>
        <w:rPr>
          <w:rFonts w:eastAsia="Calibri" w:cs="Times New Roman" w:ascii="Times New Roman" w:hAnsi="Times New Roman"/>
          <w:sz w:val="24"/>
          <w:szCs w:val="24"/>
        </w:rPr>
        <w:t>9.4 W salach przedszkolnych po zakończeniu leżakowania pracownik obsługi dezynfekuje leżaki, następnie wynosi je na zaplecze przy Sali przedszkolnej. Pościele dzieci wydawane są rodzicom do prania  w każdy piątek. Pościel należy przechowywać w sposób uniemożliwiający kontakt z inna pościelą.</w:t>
      </w:r>
    </w:p>
    <w:p>
      <w:pPr>
        <w:pStyle w:val="Normal"/>
        <w:spacing w:lineRule="auto" w:line="360"/>
        <w:ind w:left="284" w:hanging="0"/>
        <w:jc w:val="both"/>
        <w:rPr>
          <w:rFonts w:ascii="Times New Roman" w:hAnsi="Times New Roman" w:eastAsia="Calibri" w:cs="Times New Roman"/>
          <w:sz w:val="24"/>
          <w:szCs w:val="24"/>
        </w:rPr>
      </w:pPr>
      <w:r>
        <w:rPr>
          <w:rFonts w:eastAsia="Calibri" w:cs="Times New Roman" w:ascii="Times New Roman" w:hAnsi="Times New Roman"/>
          <w:sz w:val="24"/>
          <w:szCs w:val="24"/>
        </w:rPr>
        <w:t>9.5 Po zakończeniu zajęć dzieci na świeżym powietrzu, pracownicy obsługi odkażają urządzenia na placach zabaw i boisku.</w:t>
      </w:r>
    </w:p>
    <w:p>
      <w:pPr>
        <w:pStyle w:val="Normal"/>
        <w:spacing w:lineRule="auto" w:line="360"/>
        <w:ind w:firstLine="284"/>
        <w:jc w:val="both"/>
        <w:rPr>
          <w:rFonts w:ascii="Times New Roman" w:hAnsi="Times New Roman" w:eastAsia="Calibri" w:cs="Times New Roman"/>
          <w:sz w:val="24"/>
          <w:szCs w:val="24"/>
        </w:rPr>
      </w:pPr>
      <w:r>
        <w:rPr>
          <w:rFonts w:eastAsia="Calibri" w:cs="Times New Roman" w:ascii="Times New Roman" w:hAnsi="Times New Roman"/>
          <w:sz w:val="24"/>
          <w:szCs w:val="24"/>
        </w:rPr>
        <w:t>10. Sprzęt sportowy, zabawki i pomoce używane w trakcie zajęć lekcyjnych muszą być odkładane w ustalonym miejscu i po zajęciach są dezynfekowane przez odpowiedzialnego za dany rejon pracownika obsługi.</w:t>
      </w:r>
    </w:p>
    <w:p>
      <w:pPr>
        <w:pStyle w:val="Normal"/>
        <w:spacing w:lineRule="auto" w:line="360"/>
        <w:ind w:firstLine="284"/>
        <w:jc w:val="both"/>
        <w:rPr>
          <w:rFonts w:ascii="Times New Roman" w:hAnsi="Times New Roman" w:eastAsia="Calibri" w:cs="Times New Roman"/>
          <w:sz w:val="24"/>
          <w:szCs w:val="24"/>
        </w:rPr>
      </w:pPr>
      <w:r>
        <w:rPr>
          <w:rFonts w:eastAsia="Calibri" w:cs="Times New Roman" w:ascii="Times New Roman" w:hAnsi="Times New Roman"/>
          <w:sz w:val="24"/>
          <w:szCs w:val="24"/>
        </w:rPr>
        <w:t>11. Toalety i umywalki należy dezynfekować na bieżąco nie rzadziej niż raz na godzinę .</w:t>
      </w:r>
    </w:p>
    <w:p>
      <w:pPr>
        <w:pStyle w:val="Normal"/>
        <w:spacing w:lineRule="auto" w:line="360"/>
        <w:ind w:left="284" w:hanging="0"/>
        <w:jc w:val="both"/>
        <w:rPr>
          <w:rFonts w:ascii="Times New Roman" w:hAnsi="Times New Roman" w:eastAsia="Calibri" w:cs="Times New Roman"/>
          <w:sz w:val="24"/>
          <w:szCs w:val="24"/>
        </w:rPr>
      </w:pPr>
      <w:r>
        <w:rPr>
          <w:rFonts w:eastAsia="Calibri" w:cs="Times New Roman" w:ascii="Times New Roman" w:hAnsi="Times New Roman"/>
          <w:sz w:val="24"/>
          <w:szCs w:val="24"/>
        </w:rPr>
        <w:t>12. Wszystkich czynności pracownik dokonuje w środkach ochrony osobistej ( rękawiczki, maska ochronna lub przyłbica, odzież ochronna) przy zachowaniu wszelkich zasad bezpieczeństwa, ze szczególnym  naciskiem na profilaktykę zdrowotną, dotyczącą również jego samego.</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18e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418e9"/>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 LibreOffice_project/9d0f32d1f0b509096fd65e0d4bec26ddd1938fd3</Application>
  <Pages>2</Pages>
  <Words>463</Words>
  <Characters>3075</Characters>
  <CharactersWithSpaces>3556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2020-09-02T06:28:00Z</dcterms:created>
  <dc:creator>Joanna Gura</dc:creator>
  <dc:description/>
  <dc:language>pl-PL</dc:language>
  <cp:lastModifiedBy>Joanna Gura</cp:lastModifiedBy>
  <dcterms:modified xsi:type="dcterms:W3CDTF">2020-09-02T06:28:00Z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