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61"/>
        <w:tblW w:w="10490" w:type="dxa"/>
        <w:tblLook w:val="00A0" w:firstRow="1" w:lastRow="0" w:firstColumn="1" w:lastColumn="0" w:noHBand="0" w:noVBand="0"/>
      </w:tblPr>
      <w:tblGrid>
        <w:gridCol w:w="1724"/>
        <w:gridCol w:w="8766"/>
      </w:tblGrid>
      <w:tr w:rsidR="00E56B86" w:rsidRPr="00B34B3B" w:rsidTr="00B34B3B">
        <w:trPr>
          <w:trHeight w:val="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6B86" w:rsidRPr="00B34B3B" w:rsidRDefault="00E56B86" w:rsidP="00477312">
            <w:pPr>
              <w:spacing w:after="0" w:line="240" w:lineRule="auto"/>
              <w:jc w:val="center"/>
              <w:rPr>
                <w:rFonts w:cs="Calibri"/>
                <w:b/>
                <w:color w:val="FFFFFF"/>
              </w:rPr>
            </w:pPr>
            <w:r w:rsidRPr="00B34B3B">
              <w:rPr>
                <w:rFonts w:cs="Calibri"/>
                <w:b/>
              </w:rPr>
              <w:t>Informacje dotyczące przetwarzania danych osob</w:t>
            </w:r>
            <w:r w:rsidR="00477312">
              <w:rPr>
                <w:rFonts w:cs="Calibri"/>
                <w:b/>
              </w:rPr>
              <w:t xml:space="preserve">owych w związku z rekrutacją dotyczącą </w:t>
            </w:r>
            <w:r w:rsidR="00477312" w:rsidRPr="002F06AF">
              <w:rPr>
                <w:rFonts w:cs="Calibri"/>
                <w:b/>
                <w:u w:val="single"/>
              </w:rPr>
              <w:t>dyżuru wakacyjnego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Kto przetwarza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A05631" w:rsidRDefault="007568F4" w:rsidP="007568F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E1869">
              <w:rPr>
                <w:rFonts w:cstheme="minorHAnsi"/>
                <w:sz w:val="20"/>
                <w:szCs w:val="20"/>
              </w:rPr>
              <w:t xml:space="preserve">Administratorem danych osobowych jest </w:t>
            </w:r>
            <w:r w:rsidR="00A05631">
              <w:rPr>
                <w:rFonts w:cstheme="minorHAnsi"/>
                <w:sz w:val="20"/>
                <w:szCs w:val="20"/>
              </w:rPr>
              <w:t>Zespół Edukacyjny nr 9</w:t>
            </w:r>
            <w:r w:rsidRPr="006E1869">
              <w:rPr>
                <w:rFonts w:cstheme="minorHAnsi"/>
                <w:sz w:val="20"/>
                <w:szCs w:val="20"/>
              </w:rPr>
              <w:t xml:space="preserve"> w Zielonej Górze, reprezentowan</w:t>
            </w:r>
            <w:r w:rsidR="00A05631">
              <w:rPr>
                <w:rFonts w:cstheme="minorHAnsi"/>
                <w:sz w:val="20"/>
                <w:szCs w:val="20"/>
              </w:rPr>
              <w:t>y</w:t>
            </w:r>
            <w:r w:rsidRPr="006E1869">
              <w:rPr>
                <w:rFonts w:cstheme="minorHAnsi"/>
                <w:sz w:val="20"/>
                <w:szCs w:val="20"/>
              </w:rPr>
              <w:t xml:space="preserve"> przez Dyrektora, </w:t>
            </w:r>
          </w:p>
          <w:p w:rsidR="007568F4" w:rsidRDefault="00A05631" w:rsidP="007568F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Ul: Spawaczy 3d, 65- 119</w:t>
            </w:r>
            <w:r w:rsidR="007568F4" w:rsidRPr="006E1869">
              <w:rPr>
                <w:rFonts w:cstheme="minorHAnsi"/>
                <w:sz w:val="20"/>
                <w:szCs w:val="20"/>
              </w:rPr>
              <w:t xml:space="preserve"> Zielona Góra </w:t>
            </w:r>
          </w:p>
          <w:p w:rsidR="00E56B86" w:rsidRPr="00B34B3B" w:rsidRDefault="00A05631" w:rsidP="00A05631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tel.: 68 4518951/68 4186570</w:t>
            </w:r>
            <w:r w:rsidR="007568F4" w:rsidRPr="006E1869">
              <w:rPr>
                <w:rFonts w:cstheme="minorHAnsi"/>
                <w:sz w:val="20"/>
                <w:szCs w:val="20"/>
              </w:rPr>
              <w:t xml:space="preserve">, adres e-mail: </w:t>
            </w:r>
            <w:r>
              <w:rPr>
                <w:rFonts w:cstheme="minorHAnsi"/>
                <w:sz w:val="20"/>
                <w:szCs w:val="20"/>
              </w:rPr>
              <w:t>sekretariat@ze9zg.edu.pl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Z kim mogą się Państwo skontaktować?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68F4" w:rsidRDefault="005F129B" w:rsidP="007568F4">
            <w:pPr>
              <w:spacing w:after="0"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Dane kontaktowe </w:t>
            </w:r>
            <w:r w:rsidR="007568F4" w:rsidRPr="00417C40">
              <w:rPr>
                <w:rFonts w:cstheme="minorHAnsi"/>
                <w:sz w:val="20"/>
                <w:szCs w:val="20"/>
              </w:rPr>
              <w:t>Inspektor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7568F4">
              <w:rPr>
                <w:rFonts w:cstheme="minorHAnsi"/>
                <w:sz w:val="20"/>
                <w:szCs w:val="20"/>
              </w:rPr>
              <w:t xml:space="preserve"> </w:t>
            </w:r>
            <w:r w:rsidR="007568F4" w:rsidRPr="00417C40">
              <w:rPr>
                <w:rFonts w:cstheme="minorHAnsi"/>
                <w:sz w:val="20"/>
                <w:szCs w:val="20"/>
              </w:rPr>
              <w:t>Ochrony Danych</w:t>
            </w:r>
            <w:r w:rsidR="007568F4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7568F4" w:rsidRPr="00F14926" w:rsidRDefault="007568F4" w:rsidP="007568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e-mail: inspektor-</w:t>
            </w:r>
            <w:r w:rsidR="00CF5EED">
              <w:rPr>
                <w:rFonts w:cstheme="minorHAnsi"/>
                <w:sz w:val="20"/>
                <w:szCs w:val="20"/>
              </w:rPr>
              <w:t>ng</w:t>
            </w:r>
            <w:r w:rsidRPr="00F14926">
              <w:rPr>
                <w:rFonts w:cstheme="minorHAnsi"/>
                <w:sz w:val="20"/>
                <w:szCs w:val="20"/>
              </w:rPr>
              <w:t>@cuw.zielona-gora.pl</w:t>
            </w:r>
          </w:p>
          <w:p w:rsidR="007568F4" w:rsidRPr="00F14926" w:rsidRDefault="007568F4" w:rsidP="007568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880 100 3</w:t>
            </w:r>
            <w:r w:rsidR="00CF5EED">
              <w:rPr>
                <w:rFonts w:cstheme="minorHAnsi"/>
                <w:sz w:val="20"/>
                <w:szCs w:val="20"/>
              </w:rPr>
              <w:t>39</w:t>
            </w:r>
            <w:r w:rsidRPr="00F1492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568F4" w:rsidRDefault="007568F4" w:rsidP="007568F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</w:t>
            </w:r>
            <w:r>
              <w:rPr>
                <w:rFonts w:cstheme="minorHAnsi"/>
                <w:sz w:val="20"/>
                <w:szCs w:val="20"/>
              </w:rPr>
              <w:t xml:space="preserve"> nasz</w:t>
            </w:r>
            <w:r w:rsidRPr="00F14926">
              <w:rPr>
                <w:rFonts w:cstheme="minorHAnsi"/>
                <w:sz w:val="20"/>
                <w:szCs w:val="20"/>
              </w:rPr>
              <w:t xml:space="preserve"> adres, wskazany powyżej. </w:t>
            </w:r>
          </w:p>
          <w:p w:rsidR="00E56B86" w:rsidRPr="00B34B3B" w:rsidRDefault="00E56B86" w:rsidP="005C7947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jakim celu chcemy uzyskać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0C52B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Przedszkol</w:t>
            </w:r>
            <w:r w:rsidR="007568F4">
              <w:rPr>
                <w:rFonts w:cs="Calibri"/>
                <w:sz w:val="20"/>
                <w:szCs w:val="20"/>
              </w:rPr>
              <w:t>e</w:t>
            </w:r>
            <w:r w:rsidRPr="00B34B3B">
              <w:rPr>
                <w:rFonts w:cs="Calibri"/>
                <w:sz w:val="20"/>
                <w:szCs w:val="20"/>
              </w:rPr>
              <w:t xml:space="preserve"> przetwarza dane osobowe dziecka, rodziców lub opiekunów prawnych. Dane te wpisują Państwo do formularza </w:t>
            </w:r>
            <w:r w:rsidR="00DC6883">
              <w:rPr>
                <w:rFonts w:cs="Calibri"/>
                <w:sz w:val="20"/>
                <w:szCs w:val="20"/>
              </w:rPr>
              <w:t>rekrutacj</w:t>
            </w:r>
            <w:r w:rsidR="00027F94">
              <w:rPr>
                <w:rFonts w:cs="Calibri"/>
                <w:sz w:val="20"/>
                <w:szCs w:val="20"/>
              </w:rPr>
              <w:t>i</w:t>
            </w:r>
            <w:r w:rsidRPr="00B34B3B">
              <w:rPr>
                <w:rFonts w:cs="Calibri"/>
                <w:sz w:val="20"/>
                <w:szCs w:val="20"/>
              </w:rPr>
              <w:t xml:space="preserve">. Jest to potrzebne w celu przeprowadzenia rekrutacji </w:t>
            </w:r>
            <w:r w:rsidR="00027F94">
              <w:rPr>
                <w:rFonts w:cs="Calibri"/>
                <w:sz w:val="20"/>
                <w:szCs w:val="20"/>
              </w:rPr>
              <w:t>na wolne miejsca w czasie dyżuru wakacyjnego w placówce.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Rekrutacja do przedszkol</w:t>
            </w:r>
            <w:r w:rsidR="007568F4">
              <w:rPr>
                <w:rFonts w:cs="Calibri"/>
                <w:sz w:val="20"/>
                <w:szCs w:val="20"/>
              </w:rPr>
              <w:t>a</w:t>
            </w:r>
            <w:r w:rsidRPr="00B34B3B">
              <w:rPr>
                <w:rFonts w:cs="Calibri"/>
                <w:sz w:val="20"/>
                <w:szCs w:val="20"/>
              </w:rPr>
              <w:t xml:space="preserve"> jest prowadzona zgodnie z polskimi przepisami prawa. Przepisy te określają jakie dane osobowe przedszkol</w:t>
            </w:r>
            <w:r w:rsidR="007568F4">
              <w:rPr>
                <w:rFonts w:cs="Calibri"/>
                <w:sz w:val="20"/>
                <w:szCs w:val="20"/>
              </w:rPr>
              <w:t>e</w:t>
            </w:r>
            <w:r w:rsidRPr="00B34B3B">
              <w:rPr>
                <w:rFonts w:cs="Calibri"/>
                <w:sz w:val="20"/>
                <w:szCs w:val="20"/>
              </w:rPr>
              <w:t xml:space="preserve"> ma obowiązek przetwarzać, aby przyjąć dziecko do placówki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 xml:space="preserve">1 </w:t>
            </w:r>
            <w:r w:rsidRPr="00B34B3B">
              <w:rPr>
                <w:rFonts w:cs="Calibri"/>
                <w:sz w:val="20"/>
                <w:szCs w:val="20"/>
              </w:rPr>
              <w:t>[art. 6 ust. 1 lit. c) RODO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2</w:t>
            </w:r>
            <w:r w:rsidRPr="00B34B3B">
              <w:rPr>
                <w:rFonts w:cs="Calibri"/>
                <w:sz w:val="20"/>
                <w:szCs w:val="20"/>
              </w:rPr>
              <w:t>].</w:t>
            </w:r>
          </w:p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Jakie mają Państwo prawa?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hd w:val="clear" w:color="auto" w:fill="FFFFFF"/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Mają Państwo następujące prawa: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sprostowania (poprawiania) swoich danych osobowych,</w:t>
            </w:r>
            <w:r w:rsidRPr="00B34B3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jeśli są błędne lub nieaktualne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t>;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usunięcia danych;</w:t>
            </w:r>
          </w:p>
          <w:p w:rsidR="00E56B86" w:rsidRPr="00B34B3B" w:rsidRDefault="00E56B86" w:rsidP="00B34B3B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after="0" w:line="240" w:lineRule="auto"/>
              <w:ind w:left="453" w:hanging="283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B34B3B">
              <w:rPr>
                <w:rFonts w:cs="Calibri"/>
                <w:sz w:val="20"/>
                <w:szCs w:val="20"/>
                <w:lang w:eastAsia="pl-PL"/>
              </w:rPr>
              <w:t>prawo do wniesienia skargi do Prezes Urzędu Ochrony Danych Osobowych (na adres:</w:t>
            </w:r>
            <w:r w:rsidRPr="00B34B3B">
              <w:rPr>
                <w:rFonts w:cs="Calibr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Komu przekazujemy Państwa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152307" w:rsidRDefault="00E56B86" w:rsidP="00152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Dane osobowe Państwa i Państwa dzieci </w:t>
            </w:r>
            <w:r w:rsidR="00152307">
              <w:rPr>
                <w:rFonts w:cs="Calibri"/>
                <w:sz w:val="20"/>
                <w:szCs w:val="20"/>
              </w:rPr>
              <w:t xml:space="preserve"> nie są przekazywane do innych pomiotów.</w:t>
            </w:r>
          </w:p>
          <w:p w:rsidR="00E56B86" w:rsidRPr="00B34B3B" w:rsidRDefault="00E56B86" w:rsidP="0015230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Dane mogą zostać udostępnione uprawnionym organom np. policji, prokuraturze, sądowi, ale tylko gdy się o to zwrócą, prowadząc postępowanie.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Jaki będzie czas przetwarzania danych?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10046D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Dane osobowe 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przetwarzane są w czasie </w:t>
            </w:r>
            <w:r w:rsidR="00FC796D">
              <w:rPr>
                <w:rFonts w:cs="Calibri"/>
                <w:sz w:val="20"/>
                <w:szCs w:val="20"/>
                <w:shd w:val="clear" w:color="auto" w:fill="FFFFFF"/>
              </w:rPr>
              <w:t>rekrutacji na dyżur wakacyjny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 oraz po jej zakończeniu</w:t>
            </w:r>
            <w:r w:rsidR="0010046D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przez okres uczęszczania </w:t>
            </w:r>
            <w:r w:rsidR="00FC796D">
              <w:rPr>
                <w:rFonts w:cs="Calibri"/>
                <w:sz w:val="20"/>
                <w:szCs w:val="20"/>
                <w:shd w:val="clear" w:color="auto" w:fill="FFFFFF"/>
              </w:rPr>
              <w:t xml:space="preserve"> dziecka 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do placówki, j</w:t>
            </w:r>
            <w:r w:rsidR="0010046D">
              <w:rPr>
                <w:rFonts w:cs="Calibri"/>
                <w:sz w:val="20"/>
                <w:szCs w:val="20"/>
                <w:shd w:val="clear" w:color="auto" w:fill="FFFFFF"/>
              </w:rPr>
              <w:t>eżeli dziecko zostanie przyjęte.</w:t>
            </w: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56B86" w:rsidRPr="00B34B3B" w:rsidRDefault="00E56B86" w:rsidP="00B34B3B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438" w:hanging="283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  <w:shd w:val="clear" w:color="auto" w:fill="FFFFFF"/>
              </w:rPr>
              <w:t>przez okres roku od zakończenia rekrutacji, jeżeli dziecko nie zostanie przyjęte do placówki.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muszą Państwo podać dane osobowe?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Podanie przez Państwa danych osobowych w zakresie, który wynika z przepisów prawa</w:t>
            </w:r>
            <w:r w:rsidRPr="00B34B3B">
              <w:rPr>
                <w:rFonts w:cs="Calibri"/>
                <w:sz w:val="20"/>
                <w:szCs w:val="20"/>
                <w:vertAlign w:val="superscript"/>
              </w:rPr>
              <w:t>1</w:t>
            </w:r>
            <w:r w:rsidRPr="00B34B3B">
              <w:rPr>
                <w:rFonts w:cs="Calibri"/>
                <w:sz w:val="20"/>
                <w:szCs w:val="20"/>
              </w:rPr>
              <w:t xml:space="preserve"> jest niezbędne, aby dziecko mogło uczestniczyć w </w:t>
            </w:r>
            <w:r w:rsidR="006246CE">
              <w:rPr>
                <w:rFonts w:cs="Calibri"/>
                <w:sz w:val="20"/>
                <w:szCs w:val="20"/>
              </w:rPr>
              <w:t>rekrutacji na dyżur wakacyjny</w:t>
            </w:r>
            <w:r w:rsidRPr="00B34B3B">
              <w:rPr>
                <w:rFonts w:cs="Calibri"/>
                <w:sz w:val="20"/>
                <w:szCs w:val="20"/>
              </w:rPr>
              <w:t>.</w:t>
            </w:r>
          </w:p>
          <w:p w:rsidR="00E56B86" w:rsidRPr="00B34B3B" w:rsidRDefault="00E56B86" w:rsidP="006246CE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  <w:shd w:val="clear" w:color="auto" w:fill="F8F8F8"/>
              </w:rPr>
            </w:pPr>
            <w:r w:rsidRPr="00B34B3B">
              <w:rPr>
                <w:rFonts w:cs="Calibri"/>
                <w:sz w:val="20"/>
                <w:szCs w:val="20"/>
              </w:rPr>
              <w:t xml:space="preserve">Jeżeli nie podadzą Państwo danych osobowych, nie będzie możliwości uwzględnienia Państwa dziecka w rekrutacji do placówki. 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W procesie rekrutacji żadne decyzje nie zapadają automatycznie oraz nie są budowane żadne profile.</w:t>
            </w:r>
          </w:p>
        </w:tc>
      </w:tr>
      <w:tr w:rsidR="00E56B86" w:rsidRPr="00B34B3B" w:rsidTr="00B34B3B"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Czy dane będą przekazane poza Polskę?</w:t>
            </w:r>
          </w:p>
        </w:tc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E56B86" w:rsidRPr="00B34B3B" w:rsidRDefault="00E56B86" w:rsidP="00B34B3B">
            <w:pPr>
              <w:spacing w:after="0" w:line="240" w:lineRule="auto"/>
              <w:ind w:left="28"/>
              <w:jc w:val="both"/>
              <w:rPr>
                <w:rFonts w:cs="Calibri"/>
                <w:sz w:val="20"/>
                <w:szCs w:val="20"/>
              </w:rPr>
            </w:pPr>
            <w:r w:rsidRPr="00B34B3B">
              <w:rPr>
                <w:rFonts w:cs="Calibri"/>
                <w:sz w:val="20"/>
                <w:szCs w:val="20"/>
              </w:rPr>
              <w:t>Państwa dane nie są przekazywane poza teren Polski, Unii Europejskiej, ani Europejskiego Obszaru Gospodarczego.</w:t>
            </w:r>
          </w:p>
        </w:tc>
      </w:tr>
    </w:tbl>
    <w:p w:rsidR="00E56B86" w:rsidRDefault="00E56B86" w:rsidP="000D03E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E56B86" w:rsidRPr="004C620A" w:rsidRDefault="00E56B86" w:rsidP="00197EAD">
      <w:pPr>
        <w:spacing w:after="0" w:line="240" w:lineRule="auto"/>
        <w:jc w:val="both"/>
        <w:rPr>
          <w:rStyle w:val="Wyrnieniedelikatne"/>
          <w:color w:val="auto"/>
        </w:rPr>
      </w:pPr>
    </w:p>
    <w:sectPr w:rsidR="00E56B86" w:rsidRPr="004C620A" w:rsidSect="000D2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C1" w:rsidRDefault="00F036C1" w:rsidP="000D2FFA">
      <w:pPr>
        <w:spacing w:after="0" w:line="240" w:lineRule="auto"/>
      </w:pPr>
      <w:r>
        <w:separator/>
      </w:r>
    </w:p>
  </w:endnote>
  <w:endnote w:type="continuationSeparator" w:id="0">
    <w:p w:rsidR="00F036C1" w:rsidRDefault="00F036C1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C4" w:rsidRDefault="00A407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B86" w:rsidRPr="00181DE4" w:rsidRDefault="00A407C4" w:rsidP="00372285">
    <w:pPr>
      <w:spacing w:after="0" w:line="240" w:lineRule="auto"/>
      <w:jc w:val="both"/>
      <w:rPr>
        <w:rFonts w:cs="Calibri"/>
        <w:sz w:val="16"/>
        <w:szCs w:val="16"/>
      </w:rPr>
    </w:pPr>
    <w:r>
      <w:rPr>
        <w:rFonts w:cs="Calibri"/>
        <w:sz w:val="16"/>
        <w:szCs w:val="16"/>
      </w:rPr>
      <w:t>P</w:t>
    </w:r>
    <w:r w:rsidR="00E56B86" w:rsidRPr="00181DE4">
      <w:rPr>
        <w:rFonts w:cs="Calibri"/>
        <w:sz w:val="16"/>
        <w:szCs w:val="16"/>
      </w:rPr>
      <w:t>rzepisy prawa, zgodnie z którymi przetwarzamy dane osobowe, to:</w:t>
    </w:r>
  </w:p>
  <w:p w:rsidR="00E56B86" w:rsidRPr="00181DE4" w:rsidRDefault="00A407C4" w:rsidP="00EE665C">
    <w:pPr>
      <w:spacing w:after="0" w:line="240" w:lineRule="auto"/>
      <w:jc w:val="both"/>
      <w:rPr>
        <w:rFonts w:cs="Calibri"/>
        <w:sz w:val="16"/>
        <w:szCs w:val="16"/>
      </w:rPr>
    </w:pPr>
    <w:r>
      <w:rPr>
        <w:rFonts w:cs="Calibri"/>
        <w:sz w:val="16"/>
        <w:szCs w:val="16"/>
        <w:vertAlign w:val="superscript"/>
      </w:rPr>
      <w:t>1</w:t>
    </w:r>
    <w:r w:rsidR="00E56B86" w:rsidRPr="00181DE4">
      <w:rPr>
        <w:rFonts w:cs="Calibri"/>
        <w:sz w:val="16"/>
        <w:szCs w:val="16"/>
        <w:vertAlign w:val="superscript"/>
      </w:rPr>
      <w:t xml:space="preserve"> </w:t>
    </w:r>
    <w:r w:rsidR="00E56B86" w:rsidRPr="00181DE4">
      <w:rPr>
        <w:rFonts w:cs="Calibri"/>
        <w:sz w:val="16"/>
        <w:szCs w:val="16"/>
      </w:rPr>
      <w:t>Rozporządzenie Parlamentu Europejskiego i Rady (UE) 2016/679 z dnia 27 kwietnia 2016 r. w sprawie</w:t>
    </w:r>
    <w:r w:rsidR="00E56B86" w:rsidRPr="00181DE4">
      <w:rPr>
        <w:rFonts w:cs="Calibri"/>
        <w:sz w:val="16"/>
        <w:szCs w:val="16"/>
      </w:rPr>
      <w:br/>
      <w:t xml:space="preserve">    ochrony osób fizycznych w związku z przetwarzaniem danych osobowych i w sprawie swobodnego </w:t>
    </w:r>
    <w:r w:rsidR="00E56B86" w:rsidRPr="00181DE4">
      <w:rPr>
        <w:rFonts w:cs="Calibri"/>
        <w:sz w:val="16"/>
        <w:szCs w:val="16"/>
      </w:rPr>
      <w:br/>
      <w:t xml:space="preserve">    przepływu takich danych oraz uchylenia Dyrektywy 95/46/WE.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C4" w:rsidRDefault="00A40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C1" w:rsidRDefault="00F036C1" w:rsidP="000D2FFA">
      <w:pPr>
        <w:spacing w:after="0" w:line="240" w:lineRule="auto"/>
      </w:pPr>
      <w:r>
        <w:separator/>
      </w:r>
    </w:p>
  </w:footnote>
  <w:footnote w:type="continuationSeparator" w:id="0">
    <w:p w:rsidR="00F036C1" w:rsidRDefault="00F036C1" w:rsidP="000D2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C4" w:rsidRDefault="00A407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C4" w:rsidRDefault="00A407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7C4" w:rsidRDefault="00A407C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 w15:restartNumberingAfterBreak="0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95ADE"/>
    <w:multiLevelType w:val="hybridMultilevel"/>
    <w:tmpl w:val="A56A4522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6" w15:restartNumberingAfterBreak="0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32E7D"/>
    <w:multiLevelType w:val="hybridMultilevel"/>
    <w:tmpl w:val="1B722F06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9" w15:restartNumberingAfterBreak="0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BB"/>
    <w:rsid w:val="00000893"/>
    <w:rsid w:val="00027F94"/>
    <w:rsid w:val="00075B28"/>
    <w:rsid w:val="00085756"/>
    <w:rsid w:val="0009353F"/>
    <w:rsid w:val="000B4FDD"/>
    <w:rsid w:val="000C3B80"/>
    <w:rsid w:val="000C52BE"/>
    <w:rsid w:val="000D03EC"/>
    <w:rsid w:val="000D2FFA"/>
    <w:rsid w:val="000E10D0"/>
    <w:rsid w:val="000F0EF5"/>
    <w:rsid w:val="0010046D"/>
    <w:rsid w:val="0010246D"/>
    <w:rsid w:val="00104AD1"/>
    <w:rsid w:val="0011002B"/>
    <w:rsid w:val="001159B4"/>
    <w:rsid w:val="00130A36"/>
    <w:rsid w:val="00133545"/>
    <w:rsid w:val="00147EC5"/>
    <w:rsid w:val="001504D7"/>
    <w:rsid w:val="00152307"/>
    <w:rsid w:val="00181DE4"/>
    <w:rsid w:val="001866B6"/>
    <w:rsid w:val="00197DBE"/>
    <w:rsid w:val="00197EAD"/>
    <w:rsid w:val="00200A2E"/>
    <w:rsid w:val="00205CE5"/>
    <w:rsid w:val="002144EF"/>
    <w:rsid w:val="002327FF"/>
    <w:rsid w:val="002512F1"/>
    <w:rsid w:val="00252085"/>
    <w:rsid w:val="00295ABA"/>
    <w:rsid w:val="00295D82"/>
    <w:rsid w:val="002B2A8B"/>
    <w:rsid w:val="002F06AF"/>
    <w:rsid w:val="00300FF3"/>
    <w:rsid w:val="00304DD5"/>
    <w:rsid w:val="0032181B"/>
    <w:rsid w:val="00336CCC"/>
    <w:rsid w:val="003573D2"/>
    <w:rsid w:val="00372285"/>
    <w:rsid w:val="00383A39"/>
    <w:rsid w:val="003A26E5"/>
    <w:rsid w:val="003D0981"/>
    <w:rsid w:val="003D74B9"/>
    <w:rsid w:val="00417C40"/>
    <w:rsid w:val="00424969"/>
    <w:rsid w:val="00471998"/>
    <w:rsid w:val="0047664C"/>
    <w:rsid w:val="00477312"/>
    <w:rsid w:val="004A21F8"/>
    <w:rsid w:val="004A4198"/>
    <w:rsid w:val="004C20E5"/>
    <w:rsid w:val="004C5183"/>
    <w:rsid w:val="004C620A"/>
    <w:rsid w:val="004D777D"/>
    <w:rsid w:val="00501536"/>
    <w:rsid w:val="0050481A"/>
    <w:rsid w:val="005149D8"/>
    <w:rsid w:val="00534931"/>
    <w:rsid w:val="0054588E"/>
    <w:rsid w:val="00586E62"/>
    <w:rsid w:val="005874CF"/>
    <w:rsid w:val="00591FF9"/>
    <w:rsid w:val="005A30BF"/>
    <w:rsid w:val="005A4036"/>
    <w:rsid w:val="005C171A"/>
    <w:rsid w:val="005C7947"/>
    <w:rsid w:val="005D32BB"/>
    <w:rsid w:val="005E2B68"/>
    <w:rsid w:val="005F129B"/>
    <w:rsid w:val="005F5996"/>
    <w:rsid w:val="0060312C"/>
    <w:rsid w:val="00614B14"/>
    <w:rsid w:val="006246CE"/>
    <w:rsid w:val="00633407"/>
    <w:rsid w:val="00651A59"/>
    <w:rsid w:val="006526BF"/>
    <w:rsid w:val="00652B54"/>
    <w:rsid w:val="00660BBC"/>
    <w:rsid w:val="00662275"/>
    <w:rsid w:val="00670F9C"/>
    <w:rsid w:val="00672888"/>
    <w:rsid w:val="00675303"/>
    <w:rsid w:val="00675925"/>
    <w:rsid w:val="006937B6"/>
    <w:rsid w:val="006A3212"/>
    <w:rsid w:val="006C6C2C"/>
    <w:rsid w:val="006E19D5"/>
    <w:rsid w:val="00737775"/>
    <w:rsid w:val="007568F4"/>
    <w:rsid w:val="007625FB"/>
    <w:rsid w:val="00765607"/>
    <w:rsid w:val="00771993"/>
    <w:rsid w:val="0077714D"/>
    <w:rsid w:val="00785018"/>
    <w:rsid w:val="00791417"/>
    <w:rsid w:val="00793958"/>
    <w:rsid w:val="007A71EA"/>
    <w:rsid w:val="007C1C0E"/>
    <w:rsid w:val="007C2331"/>
    <w:rsid w:val="007C5E1D"/>
    <w:rsid w:val="007D314D"/>
    <w:rsid w:val="007E4A55"/>
    <w:rsid w:val="007F08F4"/>
    <w:rsid w:val="007F18E8"/>
    <w:rsid w:val="0085647A"/>
    <w:rsid w:val="008872F1"/>
    <w:rsid w:val="008916D4"/>
    <w:rsid w:val="008A5174"/>
    <w:rsid w:val="008B461A"/>
    <w:rsid w:val="008D0D16"/>
    <w:rsid w:val="008F2EC1"/>
    <w:rsid w:val="00913EEF"/>
    <w:rsid w:val="00925859"/>
    <w:rsid w:val="009478E5"/>
    <w:rsid w:val="00950F70"/>
    <w:rsid w:val="0095535E"/>
    <w:rsid w:val="009555F6"/>
    <w:rsid w:val="009A3825"/>
    <w:rsid w:val="009D3E6B"/>
    <w:rsid w:val="009D3FBB"/>
    <w:rsid w:val="009E6219"/>
    <w:rsid w:val="00A05631"/>
    <w:rsid w:val="00A123BE"/>
    <w:rsid w:val="00A14BFC"/>
    <w:rsid w:val="00A21B31"/>
    <w:rsid w:val="00A3351B"/>
    <w:rsid w:val="00A35F8B"/>
    <w:rsid w:val="00A407C4"/>
    <w:rsid w:val="00A52A34"/>
    <w:rsid w:val="00A72D7F"/>
    <w:rsid w:val="00AA7B05"/>
    <w:rsid w:val="00AF6F1B"/>
    <w:rsid w:val="00B02F0E"/>
    <w:rsid w:val="00B17F75"/>
    <w:rsid w:val="00B342DA"/>
    <w:rsid w:val="00B34B3B"/>
    <w:rsid w:val="00B438A8"/>
    <w:rsid w:val="00B67282"/>
    <w:rsid w:val="00B933E7"/>
    <w:rsid w:val="00BB17C8"/>
    <w:rsid w:val="00BC51CE"/>
    <w:rsid w:val="00BD433D"/>
    <w:rsid w:val="00BF2DDC"/>
    <w:rsid w:val="00C07AD8"/>
    <w:rsid w:val="00C604AB"/>
    <w:rsid w:val="00CA01A4"/>
    <w:rsid w:val="00CB461C"/>
    <w:rsid w:val="00CC7795"/>
    <w:rsid w:val="00CF0053"/>
    <w:rsid w:val="00CF0A3E"/>
    <w:rsid w:val="00CF5EED"/>
    <w:rsid w:val="00D643D3"/>
    <w:rsid w:val="00D9555C"/>
    <w:rsid w:val="00DC6883"/>
    <w:rsid w:val="00DD752E"/>
    <w:rsid w:val="00DE2D86"/>
    <w:rsid w:val="00E06195"/>
    <w:rsid w:val="00E26724"/>
    <w:rsid w:val="00E34EE8"/>
    <w:rsid w:val="00E35C7B"/>
    <w:rsid w:val="00E56B86"/>
    <w:rsid w:val="00E701BA"/>
    <w:rsid w:val="00E92635"/>
    <w:rsid w:val="00EA21A7"/>
    <w:rsid w:val="00EC2358"/>
    <w:rsid w:val="00ED2C81"/>
    <w:rsid w:val="00ED4A84"/>
    <w:rsid w:val="00EE665C"/>
    <w:rsid w:val="00F01F55"/>
    <w:rsid w:val="00F036C1"/>
    <w:rsid w:val="00F14926"/>
    <w:rsid w:val="00F14B8A"/>
    <w:rsid w:val="00F20712"/>
    <w:rsid w:val="00F6573A"/>
    <w:rsid w:val="00FA608D"/>
    <w:rsid w:val="00F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B2E079-9914-4807-A7C9-373D0DDF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6D4"/>
    <w:pPr>
      <w:spacing w:after="160" w:line="48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916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2FF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2FFA"/>
    <w:rPr>
      <w:rFonts w:cs="Times New Roman"/>
    </w:rPr>
  </w:style>
  <w:style w:type="character" w:styleId="Hipercze">
    <w:name w:val="Hyperlink"/>
    <w:basedOn w:val="Domylnaczcionkaakapitu"/>
    <w:uiPriority w:val="99"/>
    <w:rsid w:val="00F14926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F14926"/>
    <w:rPr>
      <w:rFonts w:cs="Times New Roman"/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99"/>
    <w:qFormat/>
    <w:rsid w:val="004C620A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181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81DE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81D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FB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1D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FB5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81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FB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EC66B-C14A-40BD-9D51-69ED870E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Ania</cp:lastModifiedBy>
  <cp:revision>23</cp:revision>
  <cp:lastPrinted>2020-02-12T12:28:00Z</cp:lastPrinted>
  <dcterms:created xsi:type="dcterms:W3CDTF">2019-04-23T05:49:00Z</dcterms:created>
  <dcterms:modified xsi:type="dcterms:W3CDTF">2020-02-12T12:30:00Z</dcterms:modified>
</cp:coreProperties>
</file>