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0" w:rsidRDefault="00B83A50" w:rsidP="00B83A50">
      <w:pPr>
        <w:pStyle w:val="Tytu"/>
        <w:rPr>
          <w:rFonts w:ascii="Arial Narrow" w:hAnsi="Arial Narrow"/>
          <w:sz w:val="56"/>
          <w:u w:val="single"/>
        </w:rPr>
      </w:pPr>
      <w:r>
        <w:rPr>
          <w:rFonts w:ascii="Arial Narrow" w:hAnsi="Arial Narrow"/>
          <w:sz w:val="56"/>
          <w:u w:val="single"/>
        </w:rPr>
        <w:t>SZKOLNY  PROGRAM  WYCHOWAWCZY</w:t>
      </w:r>
    </w:p>
    <w:p w:rsidR="00B83A50" w:rsidRDefault="00B83A50" w:rsidP="00B83A50">
      <w:pPr>
        <w:pStyle w:val="Nagwek1"/>
        <w:rPr>
          <w:sz w:val="24"/>
        </w:rPr>
      </w:pPr>
    </w:p>
    <w:p w:rsidR="00B83A50" w:rsidRDefault="00B83A50" w:rsidP="00B83A50">
      <w:pPr>
        <w:pStyle w:val="Nagwek1"/>
        <w:rPr>
          <w:rFonts w:ascii="Arial Narrow" w:hAnsi="Arial Narrow"/>
          <w:sz w:val="40"/>
          <w:u w:val="single"/>
        </w:rPr>
      </w:pPr>
      <w:r>
        <w:rPr>
          <w:rFonts w:ascii="Arial Narrow" w:hAnsi="Arial Narrow"/>
          <w:sz w:val="40"/>
          <w:u w:val="single"/>
        </w:rPr>
        <w:t>ROK  SZKOLNY  201</w:t>
      </w:r>
      <w:r w:rsidR="00DA6237">
        <w:rPr>
          <w:rFonts w:ascii="Arial Narrow" w:hAnsi="Arial Narrow"/>
          <w:sz w:val="40"/>
          <w:u w:val="single"/>
        </w:rPr>
        <w:t>5</w:t>
      </w:r>
      <w:r>
        <w:rPr>
          <w:rFonts w:ascii="Arial Narrow" w:hAnsi="Arial Narrow"/>
          <w:sz w:val="40"/>
          <w:u w:val="single"/>
        </w:rPr>
        <w:t xml:space="preserve"> / 201</w:t>
      </w:r>
      <w:r w:rsidR="00DA6237">
        <w:rPr>
          <w:rFonts w:ascii="Arial Narrow" w:hAnsi="Arial Narrow"/>
          <w:sz w:val="40"/>
          <w:u w:val="single"/>
        </w:rPr>
        <w:t>6</w:t>
      </w:r>
    </w:p>
    <w:p w:rsidR="00B83A50" w:rsidRDefault="00B83A50" w:rsidP="00B83A50"/>
    <w:p w:rsidR="00B83A50" w:rsidRDefault="00B83A50" w:rsidP="00B83A50"/>
    <w:p w:rsidR="00B83A50" w:rsidRDefault="00B83A50" w:rsidP="00B83A50">
      <w:pPr>
        <w:pStyle w:val="Nagwek2"/>
      </w:pPr>
      <w:r>
        <w:t>CELE GŁÓWNE:</w:t>
      </w:r>
    </w:p>
    <w:p w:rsidR="00B83A50" w:rsidRDefault="00B83A50" w:rsidP="00B83A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Kształtowanie właściwej postawy dziecka jako członka społeczności szkolnej, małej i wielkiej Ojczyzny</w:t>
      </w:r>
    </w:p>
    <w:p w:rsidR="00B83A50" w:rsidRDefault="00B83A50" w:rsidP="00B83A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Tworzenie dobrego klimatu w grupie</w:t>
      </w:r>
    </w:p>
    <w:p w:rsidR="00B83A50" w:rsidRDefault="00B83A50" w:rsidP="00B83A50">
      <w:pPr>
        <w:rPr>
          <w:sz w:val="32"/>
        </w:rPr>
      </w:pPr>
    </w:p>
    <w:p w:rsidR="00B83A50" w:rsidRDefault="00B83A50" w:rsidP="00B83A50">
      <w:pPr>
        <w:pStyle w:val="Nagwek2"/>
      </w:pPr>
      <w:r>
        <w:t>CELE SZCZEGÓŁOWE:</w:t>
      </w:r>
    </w:p>
    <w:p w:rsidR="00B83A50" w:rsidRDefault="00B83A50" w:rsidP="00B83A5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Kształtowanie umiejętności współżycia w grupie</w:t>
      </w:r>
    </w:p>
    <w:p w:rsidR="00B83A50" w:rsidRDefault="00B83A50" w:rsidP="00B83A5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Poprawa komunikacji interpersonalnej</w:t>
      </w:r>
    </w:p>
    <w:p w:rsidR="00B83A50" w:rsidRDefault="00B83A50" w:rsidP="00B83A5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Kształcenie umiejętności dokonywania samooceny</w:t>
      </w:r>
    </w:p>
    <w:p w:rsidR="00B83A50" w:rsidRDefault="00B83A50" w:rsidP="00B83A50">
      <w:pPr>
        <w:rPr>
          <w:sz w:val="32"/>
        </w:rPr>
      </w:pPr>
    </w:p>
    <w:p w:rsidR="00B83A50" w:rsidRDefault="00B83A50" w:rsidP="00B83A50">
      <w:pPr>
        <w:pStyle w:val="Nagwek2"/>
      </w:pPr>
      <w:r>
        <w:t>PRZEWIDYWANE EFEKTY:</w:t>
      </w:r>
    </w:p>
    <w:p w:rsidR="00B83A50" w:rsidRDefault="00B83A50" w:rsidP="00B83A50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Uczeń potrafi nawiązywać pozytywne relacje z innymi ludźmi </w:t>
      </w:r>
    </w:p>
    <w:p w:rsidR="00B83A50" w:rsidRDefault="00B83A50" w:rsidP="00B83A50">
      <w:pPr>
        <w:numPr>
          <w:ilvl w:val="0"/>
          <w:numId w:val="3"/>
        </w:numPr>
        <w:rPr>
          <w:sz w:val="32"/>
        </w:rPr>
      </w:pPr>
      <w:r>
        <w:rPr>
          <w:sz w:val="32"/>
        </w:rPr>
        <w:t>Uczeń rozumie potrzeby innych, w szczególności osób niepełnosprawnych</w:t>
      </w:r>
    </w:p>
    <w:p w:rsidR="00B83A50" w:rsidRDefault="00B83A50" w:rsidP="00B83A50">
      <w:pPr>
        <w:numPr>
          <w:ilvl w:val="0"/>
          <w:numId w:val="3"/>
        </w:numPr>
        <w:rPr>
          <w:sz w:val="32"/>
        </w:rPr>
      </w:pPr>
      <w:r>
        <w:rPr>
          <w:sz w:val="32"/>
        </w:rPr>
        <w:t>Uczeń potrafi radzić sobie w trudnych sytuacjach i pokojowo rozwiązuje konflikty</w:t>
      </w:r>
    </w:p>
    <w:p w:rsidR="0029236C" w:rsidRDefault="00B83A50" w:rsidP="00B83A50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Uczeń stosuje podstawowe zasady kulturalnego </w:t>
      </w:r>
      <w:r w:rsidR="0029236C">
        <w:rPr>
          <w:sz w:val="32"/>
        </w:rPr>
        <w:t xml:space="preserve">i odpowiedzialnego </w:t>
      </w:r>
      <w:r>
        <w:rPr>
          <w:sz w:val="32"/>
        </w:rPr>
        <w:t>zachowania</w:t>
      </w:r>
      <w:r w:rsidR="0029236C">
        <w:rPr>
          <w:sz w:val="32"/>
        </w:rPr>
        <w:t xml:space="preserve"> się w relacjach bezpośrednich z innymi </w:t>
      </w:r>
    </w:p>
    <w:p w:rsidR="00B83A50" w:rsidRDefault="0029236C" w:rsidP="0029236C">
      <w:pPr>
        <w:ind w:left="720"/>
        <w:rPr>
          <w:sz w:val="32"/>
        </w:rPr>
      </w:pPr>
      <w:r>
        <w:rPr>
          <w:sz w:val="32"/>
        </w:rPr>
        <w:t>oraz w cyberprzestrzeni</w:t>
      </w:r>
    </w:p>
    <w:p w:rsidR="00B83A50" w:rsidRDefault="00B83A50" w:rsidP="00B83A50">
      <w:pPr>
        <w:numPr>
          <w:ilvl w:val="0"/>
          <w:numId w:val="3"/>
        </w:numPr>
        <w:rPr>
          <w:sz w:val="32"/>
        </w:rPr>
      </w:pPr>
      <w:r>
        <w:rPr>
          <w:sz w:val="32"/>
        </w:rPr>
        <w:t>Uczeń zna i szanuje symbole i tradycje narodowe</w:t>
      </w:r>
    </w:p>
    <w:p w:rsidR="00B83A50" w:rsidRDefault="00B83A50" w:rsidP="00B83A50"/>
    <w:p w:rsidR="00B83A50" w:rsidRDefault="00B83A50" w:rsidP="00B83A50"/>
    <w:p w:rsidR="00B83A50" w:rsidRPr="0063792A" w:rsidRDefault="00B83A50" w:rsidP="00B83A50">
      <w:pPr>
        <w:pStyle w:val="Nagwek1"/>
        <w:ind w:left="3540"/>
        <w:jc w:val="left"/>
        <w:rPr>
          <w:rFonts w:ascii="Arial Narrow" w:hAnsi="Arial Narrow"/>
          <w:sz w:val="36"/>
          <w:szCs w:val="36"/>
          <w:u w:val="single"/>
        </w:rPr>
      </w:pPr>
      <w:r w:rsidRPr="0063792A">
        <w:rPr>
          <w:rFonts w:ascii="Arial Narrow" w:hAnsi="Arial Narrow"/>
          <w:sz w:val="36"/>
          <w:szCs w:val="36"/>
          <w:u w:val="single"/>
        </w:rPr>
        <w:t>PRIORYTETY:</w:t>
      </w:r>
    </w:p>
    <w:p w:rsidR="00B83A50" w:rsidRPr="0063792A" w:rsidRDefault="00B83A50" w:rsidP="00B83A50">
      <w:pPr>
        <w:rPr>
          <w:sz w:val="36"/>
          <w:szCs w:val="36"/>
        </w:rPr>
      </w:pPr>
    </w:p>
    <w:p w:rsidR="00B83A50" w:rsidRPr="0063792A" w:rsidRDefault="00B83A50" w:rsidP="00B83A50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63792A">
        <w:rPr>
          <w:sz w:val="36"/>
          <w:szCs w:val="36"/>
        </w:rPr>
        <w:t>Bezpieczeństwo i kultura w cyberprzestrzeni</w:t>
      </w:r>
    </w:p>
    <w:p w:rsidR="00B83A50" w:rsidRPr="0063792A" w:rsidRDefault="00B83A50" w:rsidP="00B83A50">
      <w:pPr>
        <w:rPr>
          <w:sz w:val="36"/>
          <w:szCs w:val="36"/>
        </w:rPr>
      </w:pPr>
    </w:p>
    <w:p w:rsidR="00B83A50" w:rsidRPr="0063792A" w:rsidRDefault="00B83A50" w:rsidP="00B83A50">
      <w:pPr>
        <w:rPr>
          <w:sz w:val="36"/>
          <w:szCs w:val="36"/>
        </w:rPr>
      </w:pPr>
      <w:r w:rsidRPr="0063792A">
        <w:rPr>
          <w:sz w:val="36"/>
          <w:szCs w:val="36"/>
        </w:rPr>
        <w:t xml:space="preserve">   II.   ABC dobrego zachowania</w:t>
      </w:r>
    </w:p>
    <w:p w:rsidR="00B83A50" w:rsidRPr="0063792A" w:rsidRDefault="00B83A50" w:rsidP="00B83A50">
      <w:pPr>
        <w:ind w:left="1776"/>
        <w:rPr>
          <w:sz w:val="36"/>
          <w:szCs w:val="36"/>
        </w:rPr>
      </w:pPr>
    </w:p>
    <w:p w:rsidR="00B83A50" w:rsidRPr="0063792A" w:rsidRDefault="00B83A50" w:rsidP="00B83A50">
      <w:pPr>
        <w:rPr>
          <w:sz w:val="36"/>
          <w:szCs w:val="36"/>
        </w:rPr>
      </w:pPr>
      <w:r w:rsidRPr="0063792A">
        <w:rPr>
          <w:sz w:val="36"/>
          <w:szCs w:val="36"/>
        </w:rPr>
        <w:t xml:space="preserve">  III.   Przeciwdziałanie przemocy, agresji i niedostosowaniu        społecznemu.  Koleżeństwo</w:t>
      </w:r>
    </w:p>
    <w:p w:rsidR="00B83A50" w:rsidRPr="0063792A" w:rsidRDefault="00B83A50" w:rsidP="00B83A50">
      <w:pPr>
        <w:rPr>
          <w:sz w:val="36"/>
          <w:szCs w:val="36"/>
        </w:rPr>
      </w:pPr>
    </w:p>
    <w:p w:rsidR="00B83A50" w:rsidRPr="0063792A" w:rsidRDefault="00B83A50" w:rsidP="00B83A50">
      <w:pPr>
        <w:rPr>
          <w:sz w:val="36"/>
          <w:szCs w:val="36"/>
        </w:rPr>
      </w:pPr>
      <w:r w:rsidRPr="0063792A">
        <w:rPr>
          <w:sz w:val="36"/>
          <w:szCs w:val="36"/>
        </w:rPr>
        <w:t xml:space="preserve">  IV.  Jestem Polakiem i Europejczykiem</w:t>
      </w:r>
    </w:p>
    <w:p w:rsidR="00B83A50" w:rsidRPr="0063792A" w:rsidRDefault="00B83A50" w:rsidP="00B83A50">
      <w:pPr>
        <w:rPr>
          <w:sz w:val="36"/>
          <w:szCs w:val="36"/>
        </w:rPr>
      </w:pPr>
    </w:p>
    <w:p w:rsidR="00B83A50" w:rsidRDefault="00B83A50" w:rsidP="00B83A50">
      <w:pPr>
        <w:rPr>
          <w:sz w:val="28"/>
          <w:szCs w:val="28"/>
        </w:rPr>
      </w:pPr>
    </w:p>
    <w:p w:rsidR="000C4B54" w:rsidRPr="00AA0926" w:rsidRDefault="000C4B54" w:rsidP="00B83A50">
      <w:pPr>
        <w:rPr>
          <w:sz w:val="32"/>
          <w:szCs w:val="32"/>
        </w:rPr>
      </w:pPr>
    </w:p>
    <w:p w:rsidR="00B83A50" w:rsidRDefault="00B83A50" w:rsidP="00B83A50">
      <w:pPr>
        <w:pStyle w:val="Akapitzlis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Bezpieczeństwo i kultura w cyberprzestrzeni</w:t>
      </w:r>
    </w:p>
    <w:p w:rsidR="00B83A50" w:rsidRDefault="00B83A50" w:rsidP="00B83A50">
      <w:r>
        <w:t>Cele:</w:t>
      </w:r>
    </w:p>
    <w:p w:rsidR="00B83A50" w:rsidRDefault="00B83A50" w:rsidP="0029236C">
      <w:pPr>
        <w:pStyle w:val="Akapitzlist"/>
        <w:numPr>
          <w:ilvl w:val="1"/>
          <w:numId w:val="5"/>
        </w:numPr>
      </w:pPr>
      <w:r>
        <w:lastRenderedPageBreak/>
        <w:t xml:space="preserve">Zapoznanie uczniów z dostępnymi im środkami </w:t>
      </w:r>
      <w:r w:rsidR="007D5ED8">
        <w:t>technologii informacyjnych i komunikacyjnych oraz możliwościami ich właściwego wykorzystania w życiu</w:t>
      </w:r>
    </w:p>
    <w:p w:rsidR="007D5ED8" w:rsidRDefault="00AA0926" w:rsidP="0029236C">
      <w:pPr>
        <w:pStyle w:val="Akapitzlist"/>
        <w:numPr>
          <w:ilvl w:val="1"/>
          <w:numId w:val="5"/>
        </w:numPr>
      </w:pPr>
      <w:r>
        <w:t xml:space="preserve">Kształtowanie umiejętności właściwego korzystania z cyberprzestrzeni poprzez wdrażanie do odpowiedzialności  i uświadamianie skutków prawnych </w:t>
      </w:r>
      <w:proofErr w:type="spellStart"/>
      <w:r>
        <w:t>cyberprzemocy</w:t>
      </w:r>
      <w:proofErr w:type="spellEnd"/>
    </w:p>
    <w:p w:rsidR="00AA0926" w:rsidRDefault="0029236C" w:rsidP="0029236C">
      <w:r>
        <w:t xml:space="preserve">                  </w:t>
      </w:r>
      <w:r w:rsidR="00AA0926">
        <w:t xml:space="preserve">3. </w:t>
      </w:r>
      <w:r>
        <w:t xml:space="preserve"> Udzielenie wsparcia osobom doświadczającym </w:t>
      </w:r>
      <w:proofErr w:type="spellStart"/>
      <w:r>
        <w:t>cyberprzemocy</w:t>
      </w:r>
      <w:proofErr w:type="spellEnd"/>
    </w:p>
    <w:p w:rsidR="00AA0926" w:rsidRDefault="00AA0926" w:rsidP="007D5ED8"/>
    <w:p w:rsidR="00B83A50" w:rsidRDefault="00B83A50" w:rsidP="00B83A50"/>
    <w:p w:rsidR="0063792A" w:rsidRPr="0029236C" w:rsidRDefault="0063792A" w:rsidP="00B83A50"/>
    <w:p w:rsidR="00B83A50" w:rsidRDefault="00B83A50" w:rsidP="00B83A50">
      <w:pPr>
        <w:pStyle w:val="Akapitzlis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ABC dobrego zachowania</w:t>
      </w:r>
    </w:p>
    <w:p w:rsidR="00B83A50" w:rsidRDefault="00B83A50" w:rsidP="00B83A50">
      <w:r>
        <w:t xml:space="preserve">Cele: </w:t>
      </w:r>
    </w:p>
    <w:p w:rsidR="00B83A50" w:rsidRDefault="00B83A50" w:rsidP="00B83A50">
      <w:pPr>
        <w:numPr>
          <w:ilvl w:val="0"/>
          <w:numId w:val="6"/>
        </w:numPr>
      </w:pPr>
      <w:r>
        <w:t>Wdrażanie zasad kulturalnego zachowania się w różnych miejscach i sytuacjach</w:t>
      </w:r>
    </w:p>
    <w:p w:rsidR="00B83A50" w:rsidRDefault="00B83A50" w:rsidP="00B83A50">
      <w:pPr>
        <w:pStyle w:val="Akapitzlist"/>
        <w:numPr>
          <w:ilvl w:val="0"/>
          <w:numId w:val="6"/>
        </w:numPr>
      </w:pPr>
      <w:r>
        <w:t>Poprawa komunikacji interpersonalnej</w:t>
      </w:r>
    </w:p>
    <w:p w:rsidR="00B83A50" w:rsidRDefault="00B83A50" w:rsidP="00B83A50">
      <w:pPr>
        <w:pStyle w:val="Akapitzlist"/>
        <w:numPr>
          <w:ilvl w:val="0"/>
          <w:numId w:val="6"/>
        </w:numPr>
      </w:pPr>
      <w:r>
        <w:t>Wdrażanie uczniów do zachowań asertywnych</w:t>
      </w:r>
    </w:p>
    <w:p w:rsidR="00B83A50" w:rsidRDefault="00B83A50" w:rsidP="00B83A50">
      <w:pPr>
        <w:numPr>
          <w:ilvl w:val="0"/>
          <w:numId w:val="6"/>
        </w:numPr>
      </w:pPr>
      <w:r>
        <w:t>Kształcenie umiejętności radzenia sobie ze stresem</w:t>
      </w:r>
    </w:p>
    <w:p w:rsidR="00B83A50" w:rsidRDefault="00B83A50" w:rsidP="00B83A50">
      <w:pPr>
        <w:numPr>
          <w:ilvl w:val="0"/>
          <w:numId w:val="6"/>
        </w:numPr>
      </w:pPr>
      <w:r>
        <w:t>Zrozumienie przez dzieci co jest dobrem, a co złem.</w:t>
      </w:r>
    </w:p>
    <w:p w:rsidR="00B83A50" w:rsidRDefault="00B83A50" w:rsidP="00B83A50">
      <w:pPr>
        <w:rPr>
          <w:sz w:val="28"/>
          <w:szCs w:val="28"/>
        </w:rPr>
      </w:pPr>
    </w:p>
    <w:p w:rsidR="00B83A50" w:rsidRDefault="00B83A50" w:rsidP="00B83A50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III. Przeciwdziałanie przemocy, agresji </w:t>
      </w:r>
    </w:p>
    <w:p w:rsidR="00B83A50" w:rsidRDefault="00B83A50" w:rsidP="00B83A50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     i niedostosowaniu społecznemu.  Koleżeństwo</w:t>
      </w:r>
    </w:p>
    <w:p w:rsidR="00B83A50" w:rsidRDefault="00B83A50" w:rsidP="00B83A50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</w:p>
    <w:p w:rsidR="00B83A50" w:rsidRDefault="00B83A50" w:rsidP="00B83A50">
      <w:pPr>
        <w:ind w:left="345"/>
      </w:pPr>
      <w:r>
        <w:t xml:space="preserve">1. Kształtowanie właściwej postawy ucznia wobec rówieśników i dorosłych w różnych miejscach </w:t>
      </w:r>
    </w:p>
    <w:p w:rsidR="00B83A50" w:rsidRDefault="00B83A50" w:rsidP="00B83A50">
      <w:pPr>
        <w:ind w:left="345"/>
      </w:pPr>
      <w:r>
        <w:t xml:space="preserve">     i sytuacjach</w:t>
      </w:r>
    </w:p>
    <w:p w:rsidR="00B83A50" w:rsidRDefault="00B83A50" w:rsidP="00B83A50">
      <w:pPr>
        <w:ind w:left="345"/>
      </w:pPr>
      <w:r>
        <w:t>2. Poprawa samopoczucia uczniów – zmniejszenie liczby zachowań agresywnych</w:t>
      </w:r>
    </w:p>
    <w:p w:rsidR="00B83A50" w:rsidRDefault="00B83A50" w:rsidP="00B83A50">
      <w:r>
        <w:t xml:space="preserve">      3. Kształcenie umiejętności dokonywania właściwej samooceny</w:t>
      </w:r>
    </w:p>
    <w:p w:rsidR="00B83A50" w:rsidRDefault="00B83A50" w:rsidP="00B83A50">
      <w:pPr>
        <w:ind w:left="360"/>
      </w:pPr>
      <w:r>
        <w:t>4. Stworzenie klimatu bezpieczeństwa i akceptacji wszystkich uczniów szkoły</w:t>
      </w:r>
    </w:p>
    <w:p w:rsidR="00B83A50" w:rsidRDefault="00B83A50" w:rsidP="00B83A50">
      <w:pPr>
        <w:ind w:left="360"/>
      </w:pPr>
      <w:r>
        <w:t>5. Upowszechnienie idei integracji wśród uczniów szkoły i w środowisku lokalnym</w:t>
      </w:r>
    </w:p>
    <w:p w:rsidR="00B83A50" w:rsidRDefault="00B83A50" w:rsidP="00B83A50">
      <w:pPr>
        <w:ind w:left="360"/>
      </w:pPr>
      <w:r>
        <w:t>6. Rozwijanie prawidłowych, życzliwych i przyjaznych relacji dzieci zdrowych</w:t>
      </w:r>
    </w:p>
    <w:p w:rsidR="00B83A50" w:rsidRDefault="00B83A50" w:rsidP="00B83A50">
      <w:pPr>
        <w:ind w:left="360"/>
      </w:pPr>
      <w:r>
        <w:t xml:space="preserve">     i z  </w:t>
      </w:r>
      <w:proofErr w:type="spellStart"/>
      <w:r>
        <w:t>niepełnosprawnościami</w:t>
      </w:r>
      <w:proofErr w:type="spellEnd"/>
    </w:p>
    <w:p w:rsidR="00B83A50" w:rsidRDefault="00B83A50" w:rsidP="00B83A50">
      <w:pPr>
        <w:ind w:left="360"/>
      </w:pPr>
      <w:r>
        <w:t>7. Lepsze zrozumienie potrzeb i możliwości osób z ograniczeniami rozwojowymi wśród uczniów,  nauczycieli i społeczności lokalnej</w:t>
      </w:r>
    </w:p>
    <w:p w:rsidR="00B83A50" w:rsidRDefault="00B83A50" w:rsidP="00B83A50">
      <w:pPr>
        <w:ind w:left="360"/>
      </w:pPr>
      <w:r>
        <w:t xml:space="preserve">8. Kształtowanie właściwej postawy wobec osób o innych poglądach, wyznaniu, kolorze skóry </w:t>
      </w:r>
    </w:p>
    <w:p w:rsidR="00B83A50" w:rsidRDefault="00B83A50" w:rsidP="00B83A50">
      <w:pPr>
        <w:ind w:left="360"/>
      </w:pPr>
      <w:r>
        <w:t>9. Kreowanie sytuacji sprzyjających aktywności twórczej uczniów</w:t>
      </w:r>
    </w:p>
    <w:p w:rsidR="00B83A50" w:rsidRDefault="00B83A50" w:rsidP="00B83A50">
      <w:pPr>
        <w:ind w:left="360"/>
      </w:pPr>
    </w:p>
    <w:p w:rsidR="00B83A50" w:rsidRDefault="00B83A50" w:rsidP="00B83A50">
      <w:pPr>
        <w:ind w:left="1416"/>
        <w:rPr>
          <w:sz w:val="40"/>
          <w:szCs w:val="40"/>
        </w:rPr>
      </w:pPr>
      <w:r>
        <w:rPr>
          <w:sz w:val="40"/>
          <w:szCs w:val="40"/>
        </w:rPr>
        <w:t>IV. Jestem Polakiem i Europejczykiem</w:t>
      </w:r>
    </w:p>
    <w:p w:rsidR="00B83A50" w:rsidRDefault="00B83A50" w:rsidP="00B83A50">
      <w:pPr>
        <w:pStyle w:val="Tekstpodstawowy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Cele:</w:t>
      </w:r>
    </w:p>
    <w:p w:rsidR="00B83A50" w:rsidRDefault="00B83A50" w:rsidP="00B83A50">
      <w:pPr>
        <w:pStyle w:val="Tekstpodstawowy"/>
        <w:ind w:left="36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1. Kształtowanie szacunku do własnego państwa, symboli narodowych, religijnych, pamiątek historycznych.</w:t>
      </w:r>
    </w:p>
    <w:p w:rsidR="00B83A50" w:rsidRDefault="00B83A50" w:rsidP="00B83A50">
      <w:pPr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Kształtowanie więzi z krajem ojczystym i świadomości obywatelskiej;</w:t>
      </w:r>
    </w:p>
    <w:p w:rsidR="00B83A50" w:rsidRDefault="00B83A50" w:rsidP="00B83A50">
      <w:pPr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Budzenie dumy ze swojego kraju, jakim jest Polska;</w:t>
      </w:r>
    </w:p>
    <w:p w:rsidR="00B83A50" w:rsidRDefault="00B83A50" w:rsidP="00B83A50">
      <w:pPr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Dostarczenie wiedzy na temat najważniejszych postaci z dziejów regionu i Polski;</w:t>
      </w:r>
    </w:p>
    <w:p w:rsidR="00B83A50" w:rsidRDefault="00B83A50" w:rsidP="00B83A50">
      <w:pPr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Budzenie szacunku do miejsc pamięci narodowej, zabytków,  wytworów kultury narodowej, języka ojczystego.</w:t>
      </w:r>
    </w:p>
    <w:p w:rsidR="00B83A50" w:rsidRDefault="00B83A50" w:rsidP="00B83A50">
      <w:pPr>
        <w:pStyle w:val="Tekstpodstawowy"/>
        <w:ind w:left="360"/>
        <w:rPr>
          <w:rFonts w:ascii="Times New Roman" w:hAnsi="Times New Roman" w:cs="Times New Roman"/>
          <w:bCs/>
          <w:iCs/>
          <w:sz w:val="24"/>
        </w:rPr>
      </w:pPr>
    </w:p>
    <w:p w:rsidR="00B83A50" w:rsidRDefault="00B83A50" w:rsidP="00B83A50">
      <w:pPr>
        <w:pStyle w:val="Tekstpodstawowy"/>
        <w:ind w:left="36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2. Rozwijanie szacunku do obrzędów i zwyczajów nawiązujących do życia naszych przodków.</w:t>
      </w:r>
    </w:p>
    <w:p w:rsidR="00B83A50" w:rsidRDefault="00B83A50" w:rsidP="00B83A50">
      <w:pPr>
        <w:numPr>
          <w:ilvl w:val="0"/>
          <w:numId w:val="8"/>
        </w:numPr>
        <w:tabs>
          <w:tab w:val="clear" w:pos="720"/>
          <w:tab w:val="num" w:pos="1068"/>
        </w:tabs>
        <w:ind w:left="1068"/>
      </w:pPr>
      <w:r>
        <w:t>Kultywowanie regionalnych tradycji i zwyczajów. Dostarczenie wiedzy na temat współczesnych obyczajów.</w:t>
      </w:r>
    </w:p>
    <w:p w:rsidR="00B83A50" w:rsidRDefault="00B83A50" w:rsidP="00B83A50">
      <w:pPr>
        <w:numPr>
          <w:ilvl w:val="0"/>
          <w:numId w:val="8"/>
        </w:numPr>
        <w:ind w:left="1068"/>
      </w:pPr>
      <w:r>
        <w:t>Uświadomienie znaczenia świąt narodowych, lokalnych;</w:t>
      </w:r>
    </w:p>
    <w:p w:rsidR="00B83A50" w:rsidRDefault="00B83A50" w:rsidP="00B83A50">
      <w:pPr>
        <w:pStyle w:val="Tekstpodstawowy"/>
        <w:ind w:left="360"/>
        <w:rPr>
          <w:rFonts w:ascii="Times New Roman" w:hAnsi="Times New Roman" w:cs="Times New Roman"/>
          <w:bCs/>
          <w:iCs/>
          <w:sz w:val="24"/>
        </w:rPr>
      </w:pPr>
    </w:p>
    <w:p w:rsidR="00B83A50" w:rsidRDefault="00B83A50" w:rsidP="00B83A50">
      <w:pPr>
        <w:pStyle w:val="Tekstpodstawowy"/>
        <w:ind w:left="36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3. Rozwijanie samorządności uczniów z zastosowaniem demokratycznych procedur.</w:t>
      </w:r>
    </w:p>
    <w:p w:rsidR="00B83A50" w:rsidRDefault="00B83A50" w:rsidP="00B83A50">
      <w:pPr>
        <w:numPr>
          <w:ilvl w:val="0"/>
          <w:numId w:val="9"/>
        </w:numPr>
      </w:pPr>
      <w:r>
        <w:t>Kształtowanie umiejętności demokratycznych wyborów wśród uczniów;</w:t>
      </w:r>
    </w:p>
    <w:p w:rsidR="00B83A50" w:rsidRDefault="00B83A50" w:rsidP="00B83A50">
      <w:pPr>
        <w:pStyle w:val="Nagwek1"/>
        <w:numPr>
          <w:ilvl w:val="0"/>
          <w:numId w:val="9"/>
        </w:numPr>
        <w:jc w:val="left"/>
        <w:rPr>
          <w:sz w:val="24"/>
        </w:rPr>
      </w:pPr>
      <w:r>
        <w:rPr>
          <w:b w:val="0"/>
          <w:sz w:val="24"/>
        </w:rPr>
        <w:t>Kształtowanie umiejętności podejmowania decyzji i</w:t>
      </w:r>
      <w:r>
        <w:rPr>
          <w:sz w:val="24"/>
        </w:rPr>
        <w:t xml:space="preserve"> </w:t>
      </w:r>
    </w:p>
    <w:p w:rsidR="00B83A50" w:rsidRDefault="00B83A50" w:rsidP="00B83A50">
      <w:pPr>
        <w:ind w:left="348"/>
      </w:pPr>
      <w:r>
        <w:t xml:space="preserve">               przyjmowania odpowiedzialności za dokonany wybór;</w:t>
      </w:r>
    </w:p>
    <w:p w:rsidR="00B83A50" w:rsidRDefault="00B83A50" w:rsidP="00B83A50">
      <w:pPr>
        <w:numPr>
          <w:ilvl w:val="0"/>
          <w:numId w:val="10"/>
        </w:numPr>
        <w:tabs>
          <w:tab w:val="clear" w:pos="720"/>
          <w:tab w:val="num" w:pos="1068"/>
        </w:tabs>
        <w:ind w:left="1068"/>
      </w:pPr>
      <w:r>
        <w:t>Rozwijanie samorządności wśród uczniów od najmłodszych lat.</w:t>
      </w:r>
    </w:p>
    <w:p w:rsidR="00B83A50" w:rsidRDefault="00B83A50" w:rsidP="00B83A50">
      <w:pPr>
        <w:pStyle w:val="Tekstpodstawowy"/>
        <w:ind w:firstLine="360"/>
        <w:rPr>
          <w:rFonts w:ascii="Times New Roman" w:hAnsi="Times New Roman" w:cs="Times New Roman"/>
          <w:bCs/>
          <w:iCs/>
          <w:sz w:val="24"/>
        </w:rPr>
      </w:pPr>
    </w:p>
    <w:p w:rsidR="00B83A50" w:rsidRDefault="00B83A50" w:rsidP="00B83A50">
      <w:pPr>
        <w:pStyle w:val="Tekstpodstawowy"/>
        <w:ind w:firstLine="36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4. Kształtowanie postawy: Europejczyk na miarę XXI wieku.</w:t>
      </w:r>
    </w:p>
    <w:p w:rsidR="00B83A50" w:rsidRDefault="00B83A50" w:rsidP="00B83A50">
      <w:pPr>
        <w:numPr>
          <w:ilvl w:val="0"/>
          <w:numId w:val="10"/>
        </w:numPr>
        <w:tabs>
          <w:tab w:val="clear" w:pos="720"/>
          <w:tab w:val="num" w:pos="1068"/>
        </w:tabs>
        <w:ind w:left="1068"/>
      </w:pPr>
      <w:r>
        <w:t>Rozwijanie ludzkiej solidarności dążenie do pokoju;</w:t>
      </w:r>
    </w:p>
    <w:p w:rsidR="00B83A50" w:rsidRDefault="00B83A50" w:rsidP="00B83A50">
      <w:pPr>
        <w:ind w:left="1068"/>
      </w:pPr>
    </w:p>
    <w:p w:rsidR="00B83A50" w:rsidRDefault="00B83A50" w:rsidP="00B83A50">
      <w:pPr>
        <w:ind w:left="348"/>
      </w:pPr>
      <w:r>
        <w:rPr>
          <w:i/>
          <w:iCs/>
        </w:rPr>
        <w:t xml:space="preserve">Wynikiem naszej pracy będzie Europejczyk na miarę XXI  wieku, który jest: </w:t>
      </w:r>
      <w:r>
        <w:rPr>
          <w:bCs/>
        </w:rPr>
        <w:t>samodzielny, aktywny, obowiązkowy, ambitny, kulturalny, zdrowy, zintegrowany,  odpowiedzialny, życzliwy, wrażliwy, pracowity, prawdomówny, koleżeński</w:t>
      </w:r>
      <w:r w:rsidR="000C4B54">
        <w:rPr>
          <w:bCs/>
        </w:rPr>
        <w:t>.</w:t>
      </w:r>
    </w:p>
    <w:p w:rsidR="00A66883" w:rsidRDefault="00A66883"/>
    <w:p w:rsidR="00A923B1" w:rsidRDefault="00A923B1"/>
    <w:sectPr w:rsidR="00A923B1" w:rsidSect="00B83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93"/>
    <w:multiLevelType w:val="hybridMultilevel"/>
    <w:tmpl w:val="E00E3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51F"/>
    <w:multiLevelType w:val="hybridMultilevel"/>
    <w:tmpl w:val="304E9070"/>
    <w:lvl w:ilvl="0" w:tplc="F45AC9D8">
      <w:start w:val="1"/>
      <w:numFmt w:val="upperRoman"/>
      <w:lvlText w:val="%1."/>
      <w:lvlJc w:val="left"/>
      <w:pPr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B3398"/>
    <w:multiLevelType w:val="hybridMultilevel"/>
    <w:tmpl w:val="20A84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5129D"/>
    <w:multiLevelType w:val="hybridMultilevel"/>
    <w:tmpl w:val="EA5A1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626C5"/>
    <w:multiLevelType w:val="hybridMultilevel"/>
    <w:tmpl w:val="EAF2E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35BF3"/>
    <w:multiLevelType w:val="hybridMultilevel"/>
    <w:tmpl w:val="438CB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E512B"/>
    <w:multiLevelType w:val="hybridMultilevel"/>
    <w:tmpl w:val="FD184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C5B4A"/>
    <w:multiLevelType w:val="hybridMultilevel"/>
    <w:tmpl w:val="F920D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7426D"/>
    <w:multiLevelType w:val="hybridMultilevel"/>
    <w:tmpl w:val="CEC84720"/>
    <w:lvl w:ilvl="0" w:tplc="24B6D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E6C0D"/>
    <w:multiLevelType w:val="hybridMultilevel"/>
    <w:tmpl w:val="29FAD05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A50"/>
    <w:rsid w:val="000C4B54"/>
    <w:rsid w:val="001666D8"/>
    <w:rsid w:val="0029236C"/>
    <w:rsid w:val="00295B31"/>
    <w:rsid w:val="00344BF3"/>
    <w:rsid w:val="005D16DB"/>
    <w:rsid w:val="0063792A"/>
    <w:rsid w:val="00710737"/>
    <w:rsid w:val="007D5ED8"/>
    <w:rsid w:val="00A66883"/>
    <w:rsid w:val="00A923B1"/>
    <w:rsid w:val="00AA0926"/>
    <w:rsid w:val="00AA7835"/>
    <w:rsid w:val="00B83A50"/>
    <w:rsid w:val="00D14E67"/>
    <w:rsid w:val="00D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A50"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3A5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A5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3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3A50"/>
    <w:pPr>
      <w:jc w:val="center"/>
    </w:pPr>
    <w:rPr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B83A50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3A50"/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3A50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10</cp:revision>
  <cp:lastPrinted>2014-08-27T19:10:00Z</cp:lastPrinted>
  <dcterms:created xsi:type="dcterms:W3CDTF">2013-08-26T19:44:00Z</dcterms:created>
  <dcterms:modified xsi:type="dcterms:W3CDTF">2016-02-02T20:02:00Z</dcterms:modified>
</cp:coreProperties>
</file>